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27507" w:rsidRPr="00C27507" w:rsidRDefault="00141932" w:rsidP="00C27507">
      <w:pPr>
        <w:pStyle w:val="Heading1"/>
      </w:pPr>
      <w:r w:rsidRPr="009A416F">
        <w:t xml:space="preserve">BoonAssist TQ </w:t>
      </w:r>
      <w:r w:rsidR="00A722C5" w:rsidRPr="009A416F">
        <w:t>Crystal Revolving Door</w:t>
      </w:r>
    </w:p>
    <w:p w:rsidR="00C80C4E" w:rsidRPr="00C27507" w:rsidRDefault="00C80C4E" w:rsidP="00C27507"/>
    <w:p w:rsidR="00C80C4E" w:rsidRPr="009A416F" w:rsidRDefault="00C80C4E" w:rsidP="00C80C4E">
      <w:pPr>
        <w:pStyle w:val="Heading3"/>
      </w:pPr>
      <w:r w:rsidRPr="009A416F">
        <w:lastRenderedPageBreak/>
        <w:t xml:space="preserve">Section 08 42 33 – </w:t>
      </w:r>
      <w:r w:rsidR="00A722C5" w:rsidRPr="009A416F">
        <w:t>Revolving</w:t>
      </w:r>
      <w:r w:rsidRPr="009A416F">
        <w:t xml:space="preserve"> Doors</w:t>
      </w:r>
    </w:p>
    <w:p w:rsidR="00C80C4E" w:rsidRPr="009A416F" w:rsidRDefault="00C80C4E" w:rsidP="00C80C4E">
      <w:pPr>
        <w:pStyle w:val="BodyText"/>
        <w:rPr>
          <w:lang w:val="en-US"/>
        </w:rPr>
      </w:pPr>
    </w:p>
    <w:p w:rsidR="00A722C5" w:rsidRPr="009A416F" w:rsidRDefault="00A722C5" w:rsidP="00A722C5">
      <w:pPr>
        <w:pStyle w:val="Heading2"/>
        <w:rPr>
          <w:rFonts w:cs="Arial"/>
          <w:b/>
          <w:sz w:val="20"/>
          <w:szCs w:val="20"/>
        </w:rPr>
      </w:pPr>
      <w:r w:rsidRPr="009A416F">
        <w:rPr>
          <w:rFonts w:cs="Arial"/>
          <w:b/>
          <w:sz w:val="20"/>
          <w:szCs w:val="20"/>
        </w:rPr>
        <w:t>PART I – GENERAL</w:t>
      </w:r>
    </w:p>
    <w:p w:rsidR="00A722C5" w:rsidRPr="009A416F" w:rsidRDefault="00A722C5" w:rsidP="00A722C5">
      <w:pPr>
        <w:rPr>
          <w:rFonts w:cs="Arial"/>
          <w:szCs w:val="20"/>
        </w:rPr>
      </w:pPr>
    </w:p>
    <w:p w:rsidR="00A722C5" w:rsidRPr="009A416F" w:rsidRDefault="00A722C5" w:rsidP="00A722C5">
      <w:pPr>
        <w:pStyle w:val="Header"/>
        <w:numPr>
          <w:ilvl w:val="1"/>
          <w:numId w:val="6"/>
        </w:numPr>
        <w:tabs>
          <w:tab w:val="clear" w:pos="4536"/>
          <w:tab w:val="clear" w:pos="9072"/>
        </w:tabs>
        <w:jc w:val="left"/>
        <w:rPr>
          <w:rFonts w:cs="Arial"/>
          <w:b/>
          <w:szCs w:val="20"/>
        </w:rPr>
      </w:pPr>
      <w:r w:rsidRPr="009A416F">
        <w:rPr>
          <w:rFonts w:cs="Arial"/>
          <w:b/>
          <w:szCs w:val="20"/>
        </w:rPr>
        <w:t xml:space="preserve">SECTION INCLUDES </w:t>
      </w:r>
    </w:p>
    <w:p w:rsidR="00A722C5" w:rsidRPr="009A416F" w:rsidRDefault="00A722C5" w:rsidP="00A722C5">
      <w:pPr>
        <w:numPr>
          <w:ilvl w:val="0"/>
          <w:numId w:val="1"/>
        </w:numPr>
        <w:jc w:val="left"/>
        <w:rPr>
          <w:rFonts w:cs="Arial"/>
          <w:szCs w:val="20"/>
        </w:rPr>
      </w:pPr>
      <w:r w:rsidRPr="009A416F">
        <w:rPr>
          <w:rFonts w:cs="Arial"/>
          <w:szCs w:val="20"/>
        </w:rPr>
        <w:t>This section covers the furnishing and installation of a complete All-Glass Manual Revolving Door System. Provide complete system that has been fabricated, assembled, and tested for proper operation at the factory. It includes curved glass sidewalls, glass ceiling, door wings, hardware, speed control and emergency collapsing mechanism as required for installation.</w:t>
      </w:r>
    </w:p>
    <w:p w:rsidR="00A722C5" w:rsidRPr="009A416F" w:rsidRDefault="00A722C5" w:rsidP="00A722C5">
      <w:pPr>
        <w:ind w:left="180"/>
        <w:rPr>
          <w:rFonts w:cs="Arial"/>
          <w:szCs w:val="20"/>
        </w:rPr>
      </w:pPr>
    </w:p>
    <w:p w:rsidR="00A722C5" w:rsidRPr="009A416F" w:rsidRDefault="00A722C5" w:rsidP="00A722C5">
      <w:pPr>
        <w:numPr>
          <w:ilvl w:val="1"/>
          <w:numId w:val="6"/>
        </w:numPr>
        <w:jc w:val="left"/>
        <w:rPr>
          <w:rFonts w:cs="Arial"/>
          <w:b/>
          <w:szCs w:val="20"/>
        </w:rPr>
      </w:pPr>
      <w:r w:rsidRPr="009A416F">
        <w:rPr>
          <w:rFonts w:cs="Arial"/>
          <w:b/>
          <w:szCs w:val="20"/>
        </w:rPr>
        <w:t>RELATED SECTIONS</w:t>
      </w:r>
    </w:p>
    <w:p w:rsidR="00A722C5" w:rsidRPr="009A416F" w:rsidRDefault="00A722C5" w:rsidP="00A722C5">
      <w:pPr>
        <w:pStyle w:val="Header"/>
        <w:numPr>
          <w:ilvl w:val="0"/>
          <w:numId w:val="2"/>
        </w:numPr>
        <w:tabs>
          <w:tab w:val="clear" w:pos="4536"/>
          <w:tab w:val="clear" w:pos="9072"/>
        </w:tabs>
        <w:jc w:val="left"/>
        <w:rPr>
          <w:rFonts w:cs="Arial"/>
          <w:szCs w:val="20"/>
        </w:rPr>
      </w:pPr>
      <w:r w:rsidRPr="009A416F">
        <w:rPr>
          <w:rFonts w:cs="Arial"/>
          <w:szCs w:val="20"/>
        </w:rPr>
        <w:t>Section 07915 - Sealant, Caulking and Seals</w:t>
      </w:r>
    </w:p>
    <w:p w:rsidR="00A722C5" w:rsidRPr="009A416F" w:rsidRDefault="00A722C5" w:rsidP="00A722C5">
      <w:pPr>
        <w:numPr>
          <w:ilvl w:val="0"/>
          <w:numId w:val="2"/>
        </w:numPr>
        <w:jc w:val="left"/>
        <w:rPr>
          <w:rFonts w:cs="Arial"/>
          <w:szCs w:val="20"/>
        </w:rPr>
      </w:pPr>
      <w:r w:rsidRPr="009A416F">
        <w:rPr>
          <w:rFonts w:cs="Arial"/>
          <w:szCs w:val="20"/>
        </w:rPr>
        <w:t>Section 08400 - Entrances and Storefronts</w:t>
      </w:r>
    </w:p>
    <w:p w:rsidR="00A722C5" w:rsidRPr="009A416F" w:rsidRDefault="00A722C5" w:rsidP="00A722C5">
      <w:pPr>
        <w:numPr>
          <w:ilvl w:val="0"/>
          <w:numId w:val="2"/>
        </w:numPr>
        <w:jc w:val="left"/>
        <w:rPr>
          <w:rFonts w:cs="Arial"/>
          <w:szCs w:val="20"/>
        </w:rPr>
      </w:pPr>
      <w:r w:rsidRPr="009A416F">
        <w:rPr>
          <w:rFonts w:cs="Arial"/>
          <w:szCs w:val="20"/>
        </w:rPr>
        <w:t>Section 08710 - Door Hardware</w:t>
      </w:r>
    </w:p>
    <w:p w:rsidR="00A722C5" w:rsidRPr="009A416F" w:rsidRDefault="00A722C5" w:rsidP="00A722C5">
      <w:pPr>
        <w:numPr>
          <w:ilvl w:val="0"/>
          <w:numId w:val="2"/>
        </w:numPr>
        <w:jc w:val="left"/>
        <w:rPr>
          <w:rFonts w:cs="Arial"/>
          <w:szCs w:val="20"/>
        </w:rPr>
      </w:pPr>
      <w:r w:rsidRPr="009A416F">
        <w:rPr>
          <w:rFonts w:cs="Arial"/>
          <w:szCs w:val="20"/>
        </w:rPr>
        <w:t>Section 08810 - Glass and Glazing</w:t>
      </w:r>
    </w:p>
    <w:p w:rsidR="00A722C5" w:rsidRPr="009A416F" w:rsidRDefault="00A722C5" w:rsidP="00A722C5">
      <w:pPr>
        <w:numPr>
          <w:ilvl w:val="0"/>
          <w:numId w:val="2"/>
        </w:numPr>
        <w:jc w:val="left"/>
        <w:rPr>
          <w:rFonts w:cs="Arial"/>
          <w:szCs w:val="20"/>
        </w:rPr>
      </w:pPr>
      <w:r w:rsidRPr="009A416F">
        <w:rPr>
          <w:rFonts w:cs="Arial"/>
          <w:szCs w:val="20"/>
        </w:rPr>
        <w:t>Section 09600 - Flooring</w:t>
      </w:r>
    </w:p>
    <w:p w:rsidR="00A722C5" w:rsidRPr="009A416F" w:rsidRDefault="00A722C5" w:rsidP="00A722C5">
      <w:pPr>
        <w:rPr>
          <w:rFonts w:cs="Arial"/>
          <w:szCs w:val="20"/>
        </w:rPr>
      </w:pPr>
    </w:p>
    <w:p w:rsidR="00141932" w:rsidRPr="009A416F" w:rsidRDefault="00141932" w:rsidP="00141932">
      <w:pPr>
        <w:pStyle w:val="Heading1"/>
        <w:numPr>
          <w:ilvl w:val="1"/>
          <w:numId w:val="6"/>
        </w:numPr>
        <w:jc w:val="left"/>
        <w:rPr>
          <w:b/>
          <w:sz w:val="20"/>
          <w:szCs w:val="20"/>
        </w:rPr>
      </w:pPr>
      <w:r w:rsidRPr="009A416F">
        <w:rPr>
          <w:b/>
          <w:sz w:val="20"/>
          <w:szCs w:val="20"/>
        </w:rPr>
        <w:t>REFERENCES</w:t>
      </w:r>
    </w:p>
    <w:p w:rsidR="00141932" w:rsidRPr="009A416F" w:rsidRDefault="00141932" w:rsidP="00141932">
      <w:pPr>
        <w:pStyle w:val="Header"/>
        <w:numPr>
          <w:ilvl w:val="0"/>
          <w:numId w:val="29"/>
        </w:numPr>
        <w:tabs>
          <w:tab w:val="clear" w:pos="4536"/>
          <w:tab w:val="clear" w:pos="9072"/>
        </w:tabs>
        <w:jc w:val="left"/>
        <w:rPr>
          <w:rFonts w:cs="Arial"/>
          <w:szCs w:val="20"/>
        </w:rPr>
      </w:pPr>
      <w:r w:rsidRPr="009A416F">
        <w:rPr>
          <w:rFonts w:cs="Arial"/>
          <w:szCs w:val="20"/>
        </w:rPr>
        <w:t>ANSI/BHMA A156.27 – American National Standard for Power and Manual Operated Revolving Pedestrian Doors.</w:t>
      </w:r>
    </w:p>
    <w:p w:rsidR="00141932" w:rsidRPr="009A416F" w:rsidRDefault="00141932" w:rsidP="00141932">
      <w:pPr>
        <w:pStyle w:val="Header"/>
        <w:numPr>
          <w:ilvl w:val="0"/>
          <w:numId w:val="29"/>
        </w:numPr>
        <w:tabs>
          <w:tab w:val="clear" w:pos="4536"/>
          <w:tab w:val="clear" w:pos="9072"/>
        </w:tabs>
        <w:jc w:val="left"/>
        <w:rPr>
          <w:rFonts w:cs="Arial"/>
          <w:szCs w:val="20"/>
        </w:rPr>
      </w:pPr>
      <w:r w:rsidRPr="009A416F">
        <w:rPr>
          <w:rFonts w:cs="Arial"/>
          <w:szCs w:val="20"/>
        </w:rPr>
        <w:t>ANSI Z97.1 - American National Standard for Safety Glazing Materials used in Buildings.</w:t>
      </w:r>
    </w:p>
    <w:p w:rsidR="00141932" w:rsidRPr="009A416F" w:rsidRDefault="00141932" w:rsidP="00141932">
      <w:pPr>
        <w:pStyle w:val="Header"/>
        <w:numPr>
          <w:ilvl w:val="0"/>
          <w:numId w:val="29"/>
        </w:numPr>
        <w:tabs>
          <w:tab w:val="clear" w:pos="4536"/>
          <w:tab w:val="clear" w:pos="9072"/>
        </w:tabs>
        <w:jc w:val="left"/>
        <w:rPr>
          <w:rFonts w:cs="Arial"/>
          <w:szCs w:val="20"/>
        </w:rPr>
      </w:pPr>
      <w:r w:rsidRPr="009A416F">
        <w:rPr>
          <w:rFonts w:cs="Arial"/>
          <w:szCs w:val="20"/>
        </w:rPr>
        <w:t>AAMA 611 - Voluntary Specification for Anodized Architectural Aluminum</w:t>
      </w:r>
    </w:p>
    <w:p w:rsidR="00141932" w:rsidRPr="009A416F" w:rsidRDefault="00141932" w:rsidP="00141932">
      <w:pPr>
        <w:pStyle w:val="Header"/>
        <w:numPr>
          <w:ilvl w:val="0"/>
          <w:numId w:val="29"/>
        </w:numPr>
        <w:tabs>
          <w:tab w:val="clear" w:pos="4536"/>
          <w:tab w:val="clear" w:pos="9072"/>
        </w:tabs>
        <w:jc w:val="left"/>
        <w:rPr>
          <w:rFonts w:cs="Arial"/>
          <w:szCs w:val="20"/>
        </w:rPr>
      </w:pPr>
      <w:r w:rsidRPr="009A416F">
        <w:rPr>
          <w:rFonts w:cs="Arial"/>
          <w:szCs w:val="20"/>
        </w:rPr>
        <w:t>AAMA 2604 - Voluntary specification, Performance Requirements and Test Procedures for High Performance Organic Coatings on Aluminum Extrusions and Panels.</w:t>
      </w:r>
    </w:p>
    <w:p w:rsidR="00141932" w:rsidRPr="009A416F" w:rsidRDefault="00141932" w:rsidP="00141932">
      <w:pPr>
        <w:pStyle w:val="Header"/>
        <w:numPr>
          <w:ilvl w:val="0"/>
          <w:numId w:val="29"/>
        </w:numPr>
        <w:tabs>
          <w:tab w:val="clear" w:pos="4536"/>
          <w:tab w:val="clear" w:pos="9072"/>
        </w:tabs>
        <w:jc w:val="left"/>
        <w:rPr>
          <w:rFonts w:cs="Arial"/>
          <w:szCs w:val="20"/>
        </w:rPr>
      </w:pPr>
      <w:r w:rsidRPr="009A416F">
        <w:rPr>
          <w:rFonts w:cs="Arial"/>
          <w:szCs w:val="20"/>
        </w:rPr>
        <w:t>AAMA 2605 - Voluntary Specification, Performance Requirements and Test Procedures for Superior Performing Organic Coatings on Aluminum Extrusions and Panels.</w:t>
      </w:r>
    </w:p>
    <w:p w:rsidR="00141932" w:rsidRPr="009A416F" w:rsidRDefault="00141932" w:rsidP="00141932">
      <w:pPr>
        <w:pStyle w:val="Header"/>
        <w:numPr>
          <w:ilvl w:val="0"/>
          <w:numId w:val="29"/>
        </w:numPr>
        <w:tabs>
          <w:tab w:val="clear" w:pos="4536"/>
          <w:tab w:val="clear" w:pos="9072"/>
        </w:tabs>
        <w:jc w:val="left"/>
        <w:rPr>
          <w:rFonts w:cs="Arial"/>
          <w:szCs w:val="20"/>
        </w:rPr>
      </w:pPr>
      <w:r w:rsidRPr="009A416F">
        <w:rPr>
          <w:rFonts w:cs="Arial"/>
          <w:szCs w:val="20"/>
        </w:rPr>
        <w:t>ASTM A 480/A 480M - Standard Specification for General Requirements for Flat-Rolled Stainless and Heat-Resisting Steel Plate, Sheet, and Strip.</w:t>
      </w:r>
    </w:p>
    <w:p w:rsidR="00141932" w:rsidRPr="009A416F" w:rsidRDefault="00141932" w:rsidP="00141932">
      <w:pPr>
        <w:pStyle w:val="Header"/>
        <w:numPr>
          <w:ilvl w:val="0"/>
          <w:numId w:val="29"/>
        </w:numPr>
        <w:tabs>
          <w:tab w:val="clear" w:pos="4536"/>
          <w:tab w:val="clear" w:pos="9072"/>
        </w:tabs>
        <w:jc w:val="left"/>
        <w:rPr>
          <w:rFonts w:cs="Arial"/>
          <w:szCs w:val="20"/>
        </w:rPr>
      </w:pPr>
      <w:r w:rsidRPr="009A416F">
        <w:rPr>
          <w:rFonts w:cs="Arial"/>
          <w:szCs w:val="20"/>
        </w:rPr>
        <w:t>ASTM B 209 - Standard Specification for Aluminum and Aluminum-Alloy Sheet and Plate.</w:t>
      </w:r>
    </w:p>
    <w:p w:rsidR="00141932" w:rsidRPr="009A416F" w:rsidRDefault="00141932" w:rsidP="00141932">
      <w:pPr>
        <w:pStyle w:val="Header"/>
        <w:numPr>
          <w:ilvl w:val="0"/>
          <w:numId w:val="29"/>
        </w:numPr>
        <w:tabs>
          <w:tab w:val="clear" w:pos="4536"/>
          <w:tab w:val="clear" w:pos="9072"/>
        </w:tabs>
        <w:jc w:val="left"/>
        <w:rPr>
          <w:rFonts w:cs="Arial"/>
          <w:szCs w:val="20"/>
        </w:rPr>
      </w:pPr>
      <w:r w:rsidRPr="009A416F">
        <w:rPr>
          <w:rFonts w:cs="Arial"/>
          <w:szCs w:val="20"/>
        </w:rPr>
        <w:t>ASTM B 221 - Standard Specification for Aluminum and Aluminum-Alloy Extruded Bars, Rods, Wire, Profiles, and Tubes.</w:t>
      </w:r>
    </w:p>
    <w:p w:rsidR="00141932" w:rsidRPr="009A416F" w:rsidRDefault="00141932" w:rsidP="00141932">
      <w:pPr>
        <w:pStyle w:val="Header"/>
        <w:tabs>
          <w:tab w:val="clear" w:pos="4536"/>
          <w:tab w:val="clear" w:pos="9072"/>
        </w:tabs>
        <w:ind w:left="540"/>
        <w:jc w:val="left"/>
        <w:rPr>
          <w:rFonts w:cs="Arial"/>
          <w:szCs w:val="20"/>
        </w:rPr>
      </w:pPr>
    </w:p>
    <w:p w:rsidR="00141932" w:rsidRPr="009A416F" w:rsidRDefault="00141932" w:rsidP="00141932">
      <w:pPr>
        <w:numPr>
          <w:ilvl w:val="1"/>
          <w:numId w:val="6"/>
        </w:numPr>
        <w:jc w:val="left"/>
        <w:rPr>
          <w:rFonts w:cs="Arial"/>
          <w:b/>
          <w:szCs w:val="20"/>
        </w:rPr>
      </w:pPr>
      <w:r w:rsidRPr="009A416F">
        <w:rPr>
          <w:rFonts w:cs="Arial"/>
          <w:b/>
          <w:szCs w:val="20"/>
        </w:rPr>
        <w:t>QUALITY ASSURANCE</w:t>
      </w:r>
    </w:p>
    <w:p w:rsidR="00141932" w:rsidRPr="009A416F" w:rsidRDefault="00141932" w:rsidP="00141932">
      <w:pPr>
        <w:numPr>
          <w:ilvl w:val="0"/>
          <w:numId w:val="12"/>
        </w:numPr>
        <w:jc w:val="left"/>
        <w:rPr>
          <w:rFonts w:cs="Arial"/>
          <w:szCs w:val="20"/>
        </w:rPr>
      </w:pPr>
      <w:r w:rsidRPr="009A416F">
        <w:rPr>
          <w:rFonts w:cs="Arial"/>
          <w:szCs w:val="20"/>
        </w:rPr>
        <w:t>Manufacturer shall be a company specializing in the supply of revolving doors with a minimum of 10 years experience.</w:t>
      </w:r>
    </w:p>
    <w:p w:rsidR="00141932" w:rsidRPr="009A416F" w:rsidRDefault="00141932" w:rsidP="00141932">
      <w:pPr>
        <w:numPr>
          <w:ilvl w:val="0"/>
          <w:numId w:val="12"/>
        </w:numPr>
        <w:jc w:val="left"/>
        <w:rPr>
          <w:rFonts w:cs="Arial"/>
          <w:szCs w:val="20"/>
        </w:rPr>
      </w:pPr>
      <w:r w:rsidRPr="009A416F">
        <w:rPr>
          <w:rFonts w:cs="Arial"/>
          <w:szCs w:val="20"/>
        </w:rPr>
        <w:t>Installer shall supply a factory-trained supervisor during installation of the door.</w:t>
      </w:r>
    </w:p>
    <w:p w:rsidR="00141932" w:rsidRPr="009A416F" w:rsidRDefault="00141932" w:rsidP="00141932">
      <w:pPr>
        <w:pStyle w:val="Header"/>
        <w:ind w:left="540"/>
        <w:rPr>
          <w:rFonts w:cs="Arial"/>
          <w:szCs w:val="20"/>
        </w:rPr>
      </w:pPr>
    </w:p>
    <w:p w:rsidR="00A722C5" w:rsidRPr="009A416F" w:rsidRDefault="00A722C5" w:rsidP="00A722C5">
      <w:pPr>
        <w:numPr>
          <w:ilvl w:val="1"/>
          <w:numId w:val="6"/>
        </w:numPr>
        <w:jc w:val="left"/>
        <w:rPr>
          <w:rFonts w:cs="Arial"/>
          <w:b/>
          <w:szCs w:val="20"/>
        </w:rPr>
      </w:pPr>
      <w:r w:rsidRPr="009A416F">
        <w:rPr>
          <w:rFonts w:cs="Arial"/>
          <w:b/>
          <w:szCs w:val="20"/>
        </w:rPr>
        <w:t>SUBMITTALS</w:t>
      </w:r>
    </w:p>
    <w:p w:rsidR="00A722C5" w:rsidRPr="009A416F" w:rsidRDefault="00A722C5" w:rsidP="00A722C5">
      <w:pPr>
        <w:numPr>
          <w:ilvl w:val="0"/>
          <w:numId w:val="3"/>
        </w:numPr>
        <w:jc w:val="left"/>
        <w:rPr>
          <w:rFonts w:cs="Arial"/>
          <w:szCs w:val="20"/>
        </w:rPr>
      </w:pPr>
      <w:r w:rsidRPr="009A416F">
        <w:rPr>
          <w:rFonts w:cs="Arial"/>
          <w:szCs w:val="20"/>
        </w:rPr>
        <w:t>Submit project specific shop drawings and finish samples.</w:t>
      </w:r>
    </w:p>
    <w:p w:rsidR="00141932" w:rsidRPr="009A416F" w:rsidRDefault="00A722C5" w:rsidP="00A722C5">
      <w:pPr>
        <w:numPr>
          <w:ilvl w:val="0"/>
          <w:numId w:val="3"/>
        </w:numPr>
        <w:jc w:val="left"/>
        <w:rPr>
          <w:rFonts w:cs="Arial"/>
          <w:szCs w:val="20"/>
        </w:rPr>
      </w:pPr>
      <w:r w:rsidRPr="009A416F">
        <w:rPr>
          <w:rFonts w:cs="Arial"/>
          <w:szCs w:val="20"/>
        </w:rPr>
        <w:t>Indicate pertinent dimensions, general construction, component connections and locations, anchorage methods and locations, hardware, and installation details.</w:t>
      </w:r>
    </w:p>
    <w:p w:rsidR="00141932" w:rsidRPr="009A416F" w:rsidRDefault="00141932" w:rsidP="00141932">
      <w:r w:rsidRPr="009A416F">
        <w:br w:type="page"/>
      </w:r>
    </w:p>
    <w:p w:rsidR="00A722C5" w:rsidRPr="009A416F" w:rsidRDefault="00A722C5" w:rsidP="00A722C5">
      <w:pPr>
        <w:numPr>
          <w:ilvl w:val="1"/>
          <w:numId w:val="6"/>
        </w:numPr>
        <w:jc w:val="left"/>
        <w:rPr>
          <w:rFonts w:cs="Arial"/>
          <w:b/>
          <w:szCs w:val="20"/>
        </w:rPr>
      </w:pPr>
      <w:r w:rsidRPr="009A416F">
        <w:rPr>
          <w:rFonts w:cs="Arial"/>
          <w:b/>
          <w:szCs w:val="20"/>
        </w:rPr>
        <w:lastRenderedPageBreak/>
        <w:t>DELIVERY, STORAGE AND HANDLING</w:t>
      </w:r>
    </w:p>
    <w:p w:rsidR="00A722C5" w:rsidRPr="009A416F" w:rsidRDefault="00A722C5" w:rsidP="00A722C5">
      <w:pPr>
        <w:numPr>
          <w:ilvl w:val="0"/>
          <w:numId w:val="4"/>
        </w:numPr>
        <w:jc w:val="left"/>
        <w:rPr>
          <w:rFonts w:cs="Arial"/>
          <w:szCs w:val="20"/>
        </w:rPr>
      </w:pPr>
      <w:r w:rsidRPr="009A416F">
        <w:rPr>
          <w:rFonts w:cs="Arial"/>
          <w:szCs w:val="20"/>
        </w:rPr>
        <w:t>Deliver materials to job site in manufacturer’s packaging undamaged, complete with installation instructions.</w:t>
      </w:r>
    </w:p>
    <w:p w:rsidR="00A722C5" w:rsidRPr="009A416F" w:rsidRDefault="00A722C5" w:rsidP="00A722C5">
      <w:pPr>
        <w:numPr>
          <w:ilvl w:val="0"/>
          <w:numId w:val="4"/>
        </w:numPr>
        <w:jc w:val="left"/>
        <w:rPr>
          <w:rFonts w:cs="Arial"/>
          <w:szCs w:val="20"/>
        </w:rPr>
      </w:pPr>
      <w:r w:rsidRPr="009A416F">
        <w:rPr>
          <w:rFonts w:cs="Arial"/>
          <w:szCs w:val="20"/>
        </w:rPr>
        <w:t>Store off ground, under cover, protected from weather and construction activities.</w:t>
      </w:r>
    </w:p>
    <w:p w:rsidR="00A722C5" w:rsidRPr="009A416F" w:rsidRDefault="00A722C5" w:rsidP="00A722C5">
      <w:pPr>
        <w:ind w:left="180"/>
        <w:rPr>
          <w:rFonts w:cs="Arial"/>
          <w:szCs w:val="20"/>
        </w:rPr>
      </w:pPr>
    </w:p>
    <w:p w:rsidR="00A722C5" w:rsidRPr="009A416F" w:rsidRDefault="00A722C5" w:rsidP="00A722C5">
      <w:pPr>
        <w:numPr>
          <w:ilvl w:val="1"/>
          <w:numId w:val="6"/>
        </w:numPr>
        <w:jc w:val="left"/>
        <w:rPr>
          <w:rFonts w:cs="Arial"/>
          <w:b/>
          <w:szCs w:val="20"/>
        </w:rPr>
      </w:pPr>
      <w:r w:rsidRPr="009A416F">
        <w:rPr>
          <w:rFonts w:cs="Arial"/>
          <w:b/>
          <w:szCs w:val="20"/>
        </w:rPr>
        <w:t>PROJECT/SITE CONDITIONS</w:t>
      </w:r>
    </w:p>
    <w:p w:rsidR="00A722C5" w:rsidRPr="009A416F" w:rsidRDefault="00A722C5" w:rsidP="00A722C5">
      <w:pPr>
        <w:pStyle w:val="BodyTextIndent3"/>
        <w:numPr>
          <w:ilvl w:val="0"/>
          <w:numId w:val="28"/>
        </w:numPr>
        <w:tabs>
          <w:tab w:val="clear" w:pos="360"/>
          <w:tab w:val="num" w:pos="540"/>
        </w:tabs>
        <w:spacing w:after="0"/>
        <w:ind w:left="540"/>
        <w:jc w:val="left"/>
        <w:rPr>
          <w:rFonts w:cs="Arial"/>
          <w:sz w:val="20"/>
          <w:szCs w:val="20"/>
        </w:rPr>
      </w:pPr>
      <w:r w:rsidRPr="009A416F">
        <w:rPr>
          <w:rFonts w:cs="Arial"/>
          <w:sz w:val="20"/>
          <w:szCs w:val="20"/>
        </w:rPr>
        <w:t>Revolving doors install only in the floor in a factory approved mat well trim. Floor must be dead level at any point within the footprint of the revolving door.</w:t>
      </w:r>
    </w:p>
    <w:p w:rsidR="00A722C5" w:rsidRPr="009A416F" w:rsidRDefault="00A722C5" w:rsidP="00A722C5">
      <w:pPr>
        <w:rPr>
          <w:rFonts w:cs="Arial"/>
          <w:szCs w:val="20"/>
        </w:rPr>
      </w:pPr>
    </w:p>
    <w:p w:rsidR="00A722C5" w:rsidRPr="009A416F" w:rsidRDefault="00A722C5" w:rsidP="00A722C5">
      <w:pPr>
        <w:numPr>
          <w:ilvl w:val="1"/>
          <w:numId w:val="6"/>
        </w:numPr>
        <w:jc w:val="left"/>
        <w:rPr>
          <w:rFonts w:cs="Arial"/>
          <w:b/>
          <w:szCs w:val="20"/>
        </w:rPr>
      </w:pPr>
      <w:r w:rsidRPr="009A416F">
        <w:rPr>
          <w:rFonts w:cs="Arial"/>
          <w:b/>
          <w:szCs w:val="20"/>
        </w:rPr>
        <w:t>WARRANTY</w:t>
      </w:r>
    </w:p>
    <w:p w:rsidR="00A722C5" w:rsidRPr="009A416F" w:rsidRDefault="00A722C5" w:rsidP="00A722C5">
      <w:pPr>
        <w:ind w:left="570"/>
        <w:rPr>
          <w:rFonts w:cs="Arial"/>
          <w:szCs w:val="20"/>
        </w:rPr>
      </w:pPr>
      <w:r w:rsidRPr="009A416F">
        <w:rPr>
          <w:rFonts w:cs="Arial"/>
          <w:szCs w:val="20"/>
        </w:rPr>
        <w:t>Boon Edam Inc. warranties its products against defects in material and workmanship for a period of twelve (12) months from the date of shipment of the product. This warranty excludes glass breakage, normal wear on finishes or damage that occurs due to abuse, misuse or acts of God.</w:t>
      </w:r>
    </w:p>
    <w:p w:rsidR="00141932" w:rsidRPr="009A416F" w:rsidRDefault="00141932" w:rsidP="00A722C5">
      <w:pPr>
        <w:ind w:left="570"/>
        <w:rPr>
          <w:rFonts w:cs="Arial"/>
          <w:szCs w:val="20"/>
        </w:rPr>
      </w:pPr>
    </w:p>
    <w:p w:rsidR="00A722C5" w:rsidRPr="009A416F" w:rsidRDefault="00A722C5" w:rsidP="00A722C5">
      <w:pPr>
        <w:pStyle w:val="Heading3"/>
        <w:spacing w:line="220" w:lineRule="exact"/>
        <w:rPr>
          <w:rFonts w:cs="Arial"/>
          <w:szCs w:val="20"/>
          <w:u w:val="single"/>
        </w:rPr>
      </w:pPr>
      <w:r w:rsidRPr="009A416F">
        <w:rPr>
          <w:rFonts w:cs="Arial"/>
          <w:szCs w:val="20"/>
          <w:u w:val="single"/>
        </w:rPr>
        <w:t>PART II – PRODUCTS</w:t>
      </w:r>
    </w:p>
    <w:p w:rsidR="00A722C5" w:rsidRPr="009A416F" w:rsidRDefault="00A722C5" w:rsidP="00A722C5">
      <w:pPr>
        <w:pStyle w:val="Header"/>
        <w:spacing w:line="220" w:lineRule="exact"/>
        <w:rPr>
          <w:rFonts w:cs="Arial"/>
          <w:szCs w:val="20"/>
        </w:rPr>
      </w:pPr>
    </w:p>
    <w:p w:rsidR="00A722C5" w:rsidRPr="009A416F" w:rsidRDefault="00A722C5" w:rsidP="00A722C5">
      <w:pPr>
        <w:numPr>
          <w:ilvl w:val="1"/>
          <w:numId w:val="5"/>
        </w:numPr>
        <w:spacing w:line="220" w:lineRule="exact"/>
        <w:jc w:val="left"/>
        <w:rPr>
          <w:rFonts w:cs="Arial"/>
          <w:b/>
          <w:szCs w:val="20"/>
        </w:rPr>
      </w:pPr>
      <w:r w:rsidRPr="009A416F">
        <w:rPr>
          <w:rFonts w:cs="Arial"/>
          <w:b/>
          <w:szCs w:val="20"/>
        </w:rPr>
        <w:t>MANUFACTURER</w:t>
      </w:r>
    </w:p>
    <w:p w:rsidR="00A722C5" w:rsidRPr="009A416F" w:rsidRDefault="00141932" w:rsidP="00A722C5">
      <w:pPr>
        <w:pStyle w:val="BodyTextIndent"/>
        <w:spacing w:line="220" w:lineRule="exact"/>
        <w:rPr>
          <w:rFonts w:cs="Arial"/>
          <w:szCs w:val="20"/>
        </w:rPr>
      </w:pPr>
      <w:r w:rsidRPr="009A416F">
        <w:rPr>
          <w:rFonts w:cs="Arial"/>
          <w:szCs w:val="20"/>
        </w:rPr>
        <w:t xml:space="preserve">BoonAssist TQ </w:t>
      </w:r>
      <w:r w:rsidR="00A722C5" w:rsidRPr="009A416F">
        <w:rPr>
          <w:rFonts w:cs="Arial"/>
          <w:szCs w:val="20"/>
        </w:rPr>
        <w:t>Crystal Revolving Door as manufactured by:</w:t>
      </w:r>
    </w:p>
    <w:p w:rsidR="00A722C5" w:rsidRPr="009A416F" w:rsidRDefault="00A722C5" w:rsidP="00A722C5">
      <w:pPr>
        <w:pStyle w:val="BodyTextIndent"/>
        <w:spacing w:line="220" w:lineRule="exact"/>
        <w:rPr>
          <w:rFonts w:cs="Arial"/>
          <w:szCs w:val="20"/>
        </w:rPr>
      </w:pPr>
      <w:r w:rsidRPr="009A416F">
        <w:rPr>
          <w:rFonts w:cs="Arial"/>
          <w:szCs w:val="20"/>
        </w:rPr>
        <w:t>Boon Edam, Inc., 402 McKinney Parkway, Lillington, NC  27546.</w:t>
      </w:r>
    </w:p>
    <w:p w:rsidR="00A722C5" w:rsidRPr="009A416F" w:rsidRDefault="00A722C5" w:rsidP="00A722C5">
      <w:pPr>
        <w:pStyle w:val="BodyTextIndent"/>
        <w:spacing w:line="220" w:lineRule="exact"/>
        <w:rPr>
          <w:rFonts w:cs="Arial"/>
          <w:szCs w:val="20"/>
        </w:rPr>
      </w:pPr>
      <w:r w:rsidRPr="009A416F">
        <w:rPr>
          <w:rFonts w:cs="Arial"/>
          <w:szCs w:val="20"/>
        </w:rPr>
        <w:t xml:space="preserve">(910) 814-3800    Fax: (910) 814-3899    Homepage:  </w:t>
      </w:r>
      <w:hyperlink r:id="rId8" w:history="1">
        <w:r w:rsidRPr="009A416F">
          <w:rPr>
            <w:rStyle w:val="Hyperlink"/>
            <w:rFonts w:cs="Arial"/>
            <w:szCs w:val="20"/>
          </w:rPr>
          <w:t>www.boonedam.us</w:t>
        </w:r>
      </w:hyperlink>
    </w:p>
    <w:p w:rsidR="00A722C5" w:rsidRPr="009A416F" w:rsidRDefault="00A722C5" w:rsidP="00A722C5">
      <w:pPr>
        <w:spacing w:line="220" w:lineRule="exact"/>
        <w:ind w:left="555"/>
        <w:rPr>
          <w:rFonts w:cs="Arial"/>
          <w:szCs w:val="20"/>
        </w:rPr>
      </w:pPr>
    </w:p>
    <w:p w:rsidR="00A722C5" w:rsidRPr="009A416F" w:rsidRDefault="00A722C5" w:rsidP="00A722C5">
      <w:pPr>
        <w:numPr>
          <w:ilvl w:val="1"/>
          <w:numId w:val="5"/>
        </w:numPr>
        <w:spacing w:line="220" w:lineRule="exact"/>
        <w:jc w:val="left"/>
        <w:rPr>
          <w:rFonts w:cs="Arial"/>
          <w:b/>
          <w:szCs w:val="20"/>
        </w:rPr>
      </w:pPr>
      <w:r w:rsidRPr="009A416F">
        <w:rPr>
          <w:rFonts w:cs="Arial"/>
          <w:b/>
          <w:szCs w:val="20"/>
        </w:rPr>
        <w:t>DOOR CONSTRUCTION</w:t>
      </w:r>
    </w:p>
    <w:p w:rsidR="00A722C5" w:rsidRPr="009A416F" w:rsidRDefault="00A722C5" w:rsidP="00A722C5">
      <w:pPr>
        <w:numPr>
          <w:ilvl w:val="0"/>
          <w:numId w:val="27"/>
        </w:numPr>
        <w:spacing w:line="220" w:lineRule="exact"/>
        <w:jc w:val="left"/>
        <w:rPr>
          <w:rFonts w:cs="Arial"/>
          <w:szCs w:val="20"/>
        </w:rPr>
      </w:pPr>
      <w:r w:rsidRPr="009A416F">
        <w:rPr>
          <w:rFonts w:cs="Arial"/>
          <w:szCs w:val="20"/>
          <w:u w:val="single"/>
        </w:rPr>
        <w:t xml:space="preserve">Curved Side Walls </w:t>
      </w:r>
      <w:r w:rsidRPr="009A416F">
        <w:rPr>
          <w:rFonts w:cs="Arial"/>
          <w:szCs w:val="20"/>
        </w:rPr>
        <w:t>: Shall have a stan</w:t>
      </w:r>
      <w:r w:rsidR="009C4489">
        <w:rPr>
          <w:rFonts w:cs="Arial"/>
          <w:szCs w:val="20"/>
        </w:rPr>
        <w:t>dard inside diameter of 6’-6</w:t>
      </w:r>
      <w:r w:rsidRPr="009A416F">
        <w:rPr>
          <w:rFonts w:cs="Arial"/>
          <w:szCs w:val="20"/>
        </w:rPr>
        <w:t xml:space="preserve">” </w:t>
      </w:r>
      <w:r w:rsidR="009C4489">
        <w:rPr>
          <w:rFonts w:cs="Arial"/>
          <w:szCs w:val="20"/>
        </w:rPr>
        <w:t>(only available in 4-wing), 7’-0”, 7’-6</w:t>
      </w:r>
      <w:r w:rsidRPr="009A416F">
        <w:rPr>
          <w:rFonts w:cs="Arial"/>
          <w:szCs w:val="20"/>
        </w:rPr>
        <w:t>”</w:t>
      </w:r>
      <w:r w:rsidR="009C4489">
        <w:rPr>
          <w:rFonts w:cs="Arial"/>
          <w:szCs w:val="20"/>
        </w:rPr>
        <w:t>, 8’-0”</w:t>
      </w:r>
      <w:r w:rsidR="00BE3A24" w:rsidRPr="009A416F">
        <w:rPr>
          <w:rFonts w:cs="Arial"/>
          <w:szCs w:val="20"/>
        </w:rPr>
        <w:t xml:space="preserve"> and be manufactured from 11</w:t>
      </w:r>
      <w:r w:rsidRPr="009A416F">
        <w:rPr>
          <w:rFonts w:cs="Arial"/>
          <w:szCs w:val="20"/>
        </w:rPr>
        <w:t>/</w:t>
      </w:r>
      <w:r w:rsidR="00BE3A24" w:rsidRPr="009A416F">
        <w:rPr>
          <w:rFonts w:cs="Arial"/>
          <w:szCs w:val="20"/>
        </w:rPr>
        <w:t>16</w:t>
      </w:r>
      <w:r w:rsidRPr="009A416F">
        <w:rPr>
          <w:rFonts w:cs="Arial"/>
          <w:szCs w:val="20"/>
        </w:rPr>
        <w:t>” curved laminated safety glass.</w:t>
      </w:r>
    </w:p>
    <w:p w:rsidR="00A722C5" w:rsidRDefault="00A722C5" w:rsidP="00A722C5">
      <w:pPr>
        <w:pStyle w:val="BodyTextIndent2"/>
        <w:numPr>
          <w:ilvl w:val="0"/>
          <w:numId w:val="27"/>
        </w:numPr>
        <w:spacing w:after="0" w:line="220" w:lineRule="exact"/>
        <w:jc w:val="left"/>
        <w:rPr>
          <w:rFonts w:cs="Arial"/>
          <w:szCs w:val="20"/>
        </w:rPr>
      </w:pPr>
      <w:r w:rsidRPr="009A416F">
        <w:rPr>
          <w:rFonts w:cs="Arial"/>
          <w:szCs w:val="20"/>
          <w:u w:val="single"/>
        </w:rPr>
        <w:t>Door Wings:</w:t>
      </w:r>
      <w:r w:rsidRPr="009A416F">
        <w:rPr>
          <w:rFonts w:cs="Arial"/>
          <w:szCs w:val="20"/>
        </w:rPr>
        <w:t xml:space="preserve"> Three or four door wings as designed and manufactured from ½” tempered safety glass with stainless steel clad </w:t>
      </w:r>
      <w:r w:rsidR="000A0160">
        <w:rPr>
          <w:rFonts w:cs="Arial"/>
          <w:szCs w:val="20"/>
        </w:rPr>
        <w:t>p</w:t>
      </w:r>
      <w:r w:rsidRPr="009A416F">
        <w:rPr>
          <w:rFonts w:cs="Arial"/>
          <w:szCs w:val="20"/>
        </w:rPr>
        <w:t>oly</w:t>
      </w:r>
      <w:r w:rsidR="000A0160">
        <w:rPr>
          <w:rFonts w:cs="Arial"/>
          <w:szCs w:val="20"/>
        </w:rPr>
        <w:t>c</w:t>
      </w:r>
      <w:r w:rsidRPr="009A416F">
        <w:rPr>
          <w:rFonts w:cs="Arial"/>
          <w:szCs w:val="20"/>
        </w:rPr>
        <w:t>arbonate channels and</w:t>
      </w:r>
      <w:r w:rsidR="009D6D55">
        <w:rPr>
          <w:rFonts w:cs="Arial"/>
          <w:szCs w:val="20"/>
        </w:rPr>
        <w:t xml:space="preserve"> </w:t>
      </w:r>
      <w:r w:rsidR="009D6D55">
        <w:t>r</w:t>
      </w:r>
      <w:r w:rsidR="00D30817">
        <w:t xml:space="preserve">ubber with felt contact </w:t>
      </w:r>
      <w:r w:rsidR="00F2157B" w:rsidRPr="009A416F">
        <w:rPr>
          <w:rFonts w:cs="Arial"/>
          <w:szCs w:val="20"/>
        </w:rPr>
        <w:t>we</w:t>
      </w:r>
      <w:r w:rsidR="00F2157B">
        <w:rPr>
          <w:rFonts w:cs="Arial"/>
          <w:szCs w:val="20"/>
        </w:rPr>
        <w:t xml:space="preserve">ather stripping </w:t>
      </w:r>
      <w:r w:rsidR="009D6D55">
        <w:rPr>
          <w:rFonts w:cs="Arial"/>
          <w:szCs w:val="20"/>
        </w:rPr>
        <w:t xml:space="preserve">on three sides. </w:t>
      </w:r>
      <w:r w:rsidRPr="009A416F">
        <w:rPr>
          <w:rFonts w:cs="Arial"/>
          <w:szCs w:val="20"/>
        </w:rPr>
        <w:t>Door wings must be capable of folding forward or backward allowing for emergency egress.</w:t>
      </w:r>
      <w:r w:rsidR="00F2157B">
        <w:rPr>
          <w:rFonts w:cs="Arial"/>
          <w:szCs w:val="20"/>
        </w:rPr>
        <w:t xml:space="preserve"> </w:t>
      </w:r>
    </w:p>
    <w:p w:rsidR="000A0160" w:rsidRPr="009A416F" w:rsidRDefault="000A0160" w:rsidP="00A722C5">
      <w:pPr>
        <w:pStyle w:val="BodyTextIndent2"/>
        <w:numPr>
          <w:ilvl w:val="0"/>
          <w:numId w:val="27"/>
        </w:numPr>
        <w:spacing w:after="0" w:line="220" w:lineRule="exact"/>
        <w:jc w:val="left"/>
        <w:rPr>
          <w:rFonts w:cs="Arial"/>
          <w:szCs w:val="20"/>
        </w:rPr>
      </w:pPr>
      <w:r w:rsidRPr="00713BD3">
        <w:rPr>
          <w:rFonts w:cs="Arial"/>
          <w:color w:val="000000"/>
          <w:u w:val="single"/>
        </w:rPr>
        <w:t xml:space="preserve">Herculite Top &amp; Bottom Rails (Optional depending on door size): </w:t>
      </w:r>
      <w:r w:rsidRPr="00713BD3">
        <w:rPr>
          <w:rFonts w:cs="Arial"/>
          <w:color w:val="000000"/>
        </w:rPr>
        <w:t xml:space="preserve">Milled </w:t>
      </w:r>
      <w:r>
        <w:rPr>
          <w:rFonts w:cs="Arial"/>
          <w:color w:val="000000"/>
        </w:rPr>
        <w:t>a</w:t>
      </w:r>
      <w:r w:rsidRPr="00713BD3">
        <w:rPr>
          <w:rFonts w:cs="Arial"/>
          <w:color w:val="000000"/>
        </w:rPr>
        <w:t xml:space="preserve">luminum </w:t>
      </w:r>
      <w:r>
        <w:rPr>
          <w:rFonts w:cs="Arial"/>
          <w:color w:val="000000"/>
        </w:rPr>
        <w:t>r</w:t>
      </w:r>
      <w:r w:rsidRPr="00713BD3">
        <w:rPr>
          <w:rFonts w:cs="Arial"/>
          <w:color w:val="000000"/>
        </w:rPr>
        <w:t>ails (</w:t>
      </w:r>
      <w:r>
        <w:rPr>
          <w:rFonts w:cs="Arial"/>
          <w:color w:val="000000"/>
        </w:rPr>
        <w:t>c</w:t>
      </w:r>
      <w:r w:rsidRPr="00713BD3">
        <w:rPr>
          <w:rFonts w:cs="Arial"/>
          <w:szCs w:val="20"/>
        </w:rPr>
        <w:t>ladded</w:t>
      </w:r>
      <w:r w:rsidRPr="00713BD3">
        <w:rPr>
          <w:rFonts w:cs="Arial"/>
          <w:color w:val="000000"/>
        </w:rPr>
        <w:t>, painted or anodized to match the specified finish)</w:t>
      </w:r>
      <w:r>
        <w:rPr>
          <w:rFonts w:cs="Arial"/>
          <w:color w:val="000000"/>
        </w:rPr>
        <w:t>, a</w:t>
      </w:r>
      <w:r w:rsidRPr="00713BD3">
        <w:rPr>
          <w:rFonts w:cs="Arial"/>
          <w:color w:val="000000"/>
        </w:rPr>
        <w:t>vailable in sizes of 4.25”, 6”, 8” and 10</w:t>
      </w:r>
      <w:r>
        <w:rPr>
          <w:rFonts w:cs="Arial"/>
          <w:color w:val="000000"/>
        </w:rPr>
        <w:t>.</w:t>
      </w:r>
      <w:r w:rsidRPr="00713BD3">
        <w:rPr>
          <w:rFonts w:cs="Arial"/>
          <w:color w:val="000000"/>
        </w:rPr>
        <w:t>”</w:t>
      </w:r>
    </w:p>
    <w:p w:rsidR="00A722C5" w:rsidRPr="009A416F" w:rsidRDefault="00A722C5" w:rsidP="00A722C5">
      <w:pPr>
        <w:pStyle w:val="BodyTextIndent2"/>
        <w:numPr>
          <w:ilvl w:val="0"/>
          <w:numId w:val="27"/>
        </w:numPr>
        <w:spacing w:after="0" w:line="220" w:lineRule="exact"/>
        <w:jc w:val="left"/>
        <w:rPr>
          <w:rFonts w:cs="Arial"/>
          <w:szCs w:val="20"/>
        </w:rPr>
      </w:pPr>
      <w:r w:rsidRPr="009A416F">
        <w:rPr>
          <w:rFonts w:cs="Arial"/>
          <w:szCs w:val="20"/>
          <w:u w:val="single"/>
        </w:rPr>
        <w:t>Ceiling</w:t>
      </w:r>
      <w:r w:rsidRPr="009A416F">
        <w:rPr>
          <w:rFonts w:cs="Arial"/>
          <w:szCs w:val="20"/>
        </w:rPr>
        <w:t>: Shall be fabricated from 11/16” tempered laminated safety glass.</w:t>
      </w:r>
    </w:p>
    <w:p w:rsidR="00A722C5" w:rsidRPr="009A416F" w:rsidRDefault="00A722C5" w:rsidP="00A722C5">
      <w:pPr>
        <w:pStyle w:val="BodyTextIndent2"/>
        <w:numPr>
          <w:ilvl w:val="0"/>
          <w:numId w:val="27"/>
        </w:numPr>
        <w:spacing w:after="0" w:line="220" w:lineRule="exact"/>
        <w:jc w:val="left"/>
        <w:rPr>
          <w:rFonts w:cs="Arial"/>
          <w:szCs w:val="20"/>
        </w:rPr>
      </w:pPr>
      <w:r w:rsidRPr="009A416F">
        <w:rPr>
          <w:rFonts w:cs="Arial"/>
          <w:szCs w:val="20"/>
          <w:u w:val="single"/>
        </w:rPr>
        <w:t>Stainless Steel Connectors</w:t>
      </w:r>
      <w:r w:rsidRPr="009A416F">
        <w:rPr>
          <w:rFonts w:cs="Arial"/>
          <w:szCs w:val="20"/>
        </w:rPr>
        <w:t>: Polished stainless steel connectors between sidewalls and ceiling.</w:t>
      </w:r>
    </w:p>
    <w:p w:rsidR="00A722C5" w:rsidRPr="009A416F" w:rsidRDefault="00A722C5" w:rsidP="00A722C5">
      <w:pPr>
        <w:spacing w:line="220" w:lineRule="exact"/>
        <w:ind w:left="180"/>
        <w:rPr>
          <w:rFonts w:cs="Arial"/>
          <w:szCs w:val="20"/>
          <w:u w:val="single"/>
        </w:rPr>
      </w:pPr>
    </w:p>
    <w:p w:rsidR="00A722C5" w:rsidRPr="009A416F" w:rsidRDefault="00A722C5" w:rsidP="00A722C5">
      <w:pPr>
        <w:numPr>
          <w:ilvl w:val="1"/>
          <w:numId w:val="5"/>
        </w:numPr>
        <w:spacing w:line="220" w:lineRule="exact"/>
        <w:jc w:val="left"/>
        <w:rPr>
          <w:rFonts w:cs="Arial"/>
          <w:b/>
          <w:szCs w:val="20"/>
        </w:rPr>
      </w:pPr>
      <w:r w:rsidRPr="009A416F">
        <w:rPr>
          <w:rFonts w:cs="Arial"/>
          <w:b/>
          <w:szCs w:val="20"/>
        </w:rPr>
        <w:t>EQUIPMENT</w:t>
      </w:r>
    </w:p>
    <w:p w:rsidR="00141932" w:rsidRPr="009A416F" w:rsidRDefault="00141932" w:rsidP="00141932">
      <w:pPr>
        <w:numPr>
          <w:ilvl w:val="0"/>
          <w:numId w:val="26"/>
        </w:numPr>
        <w:autoSpaceDE w:val="0"/>
        <w:autoSpaceDN w:val="0"/>
        <w:adjustRightInd w:val="0"/>
        <w:jc w:val="left"/>
        <w:rPr>
          <w:rFonts w:cs="Arial"/>
          <w:szCs w:val="20"/>
        </w:rPr>
      </w:pPr>
      <w:r w:rsidRPr="009A416F">
        <w:rPr>
          <w:rFonts w:cs="Arial"/>
          <w:szCs w:val="20"/>
          <w:u w:val="single"/>
        </w:rPr>
        <w:t>BoonAssist drive system:</w:t>
      </w:r>
      <w:r w:rsidRPr="009A416F">
        <w:rPr>
          <w:rFonts w:cs="Arial"/>
          <w:szCs w:val="20"/>
        </w:rPr>
        <w:t xml:space="preserve"> The BoonAssist TQM is in principle a manually operated door. The unique drive system provides a power assist during normal operation. This means that the user of the door only has to push with a low force to operate the door, as about half the necessary force to turn the doorset is provided by the drive unit. The positioning feature turns the doorset to its rest position when nobody is pushing the door anymore. The drive system also functions as a speed-limiting device, preventing the door from speeding up during manual operation.</w:t>
      </w:r>
    </w:p>
    <w:p w:rsidR="00A722C5" w:rsidRPr="009A416F" w:rsidRDefault="00A722C5" w:rsidP="00A722C5">
      <w:pPr>
        <w:numPr>
          <w:ilvl w:val="0"/>
          <w:numId w:val="26"/>
        </w:numPr>
        <w:spacing w:line="220" w:lineRule="exact"/>
        <w:jc w:val="left"/>
        <w:rPr>
          <w:rFonts w:cs="Arial"/>
          <w:szCs w:val="20"/>
        </w:rPr>
      </w:pPr>
      <w:r w:rsidRPr="009A416F">
        <w:rPr>
          <w:rFonts w:cs="Arial"/>
          <w:szCs w:val="20"/>
          <w:u w:val="single"/>
        </w:rPr>
        <w:t>Emergency Collapsing Mechanism</w:t>
      </w:r>
      <w:r w:rsidRPr="009A416F">
        <w:rPr>
          <w:rFonts w:cs="Arial"/>
          <w:szCs w:val="20"/>
        </w:rPr>
        <w:t xml:space="preserve">: Precision-engineered door hangers and disks to allow the door wings to be collapsed, or folded, and stored in a bookfold position. Hangers and disks are finished in black and provide tension to hold the door wings in position until a strong force, not to exceed 130 pounds, is applied to the outer stile of the door wing to meet NFPA, BOCA code requirements. </w:t>
      </w:r>
    </w:p>
    <w:p w:rsidR="00A722C5" w:rsidRPr="009A416F" w:rsidRDefault="00A722C5" w:rsidP="00A722C5">
      <w:pPr>
        <w:numPr>
          <w:ilvl w:val="0"/>
          <w:numId w:val="26"/>
        </w:numPr>
        <w:spacing w:line="220" w:lineRule="exact"/>
        <w:jc w:val="left"/>
        <w:rPr>
          <w:rFonts w:cs="Arial"/>
          <w:szCs w:val="20"/>
        </w:rPr>
      </w:pPr>
      <w:r w:rsidRPr="009A416F">
        <w:rPr>
          <w:rFonts w:cs="Arial"/>
          <w:szCs w:val="20"/>
          <w:u w:val="single"/>
        </w:rPr>
        <w:t>Surface Applied Slide Bolt Locks</w:t>
      </w:r>
      <w:r w:rsidRPr="009A416F">
        <w:rPr>
          <w:rFonts w:cs="Arial"/>
          <w:szCs w:val="20"/>
        </w:rPr>
        <w:t>: Two (2) standard 1 3/4” x 5 5/8” surface-mounted deadbolt locks with removable, keyed cylinders that lock into the floor on the two interior door wings.</w:t>
      </w:r>
    </w:p>
    <w:p w:rsidR="00B0500F" w:rsidRPr="009A416F" w:rsidRDefault="00B0500F" w:rsidP="00B0500F">
      <w:pPr>
        <w:numPr>
          <w:ilvl w:val="0"/>
          <w:numId w:val="26"/>
        </w:numPr>
        <w:autoSpaceDE w:val="0"/>
        <w:autoSpaceDN w:val="0"/>
        <w:adjustRightInd w:val="0"/>
        <w:jc w:val="left"/>
        <w:rPr>
          <w:rFonts w:cs="Arial"/>
          <w:szCs w:val="20"/>
        </w:rPr>
      </w:pPr>
      <w:r w:rsidRPr="009A416F">
        <w:rPr>
          <w:rFonts w:cs="Arial"/>
          <w:szCs w:val="20"/>
          <w:u w:val="single"/>
        </w:rPr>
        <w:t>Electric Shaft Locking (Optional):</w:t>
      </w:r>
      <w:r w:rsidRPr="009A416F">
        <w:rPr>
          <w:rFonts w:cs="Arial"/>
          <w:szCs w:val="20"/>
        </w:rPr>
        <w:t xml:space="preserve"> A fail-safe shaft lock mechanism with a (2) position post-mounted key switch to activate locking. When engaged, the electric locking will prevent rotation of the door wings. Electric locking is disengaged by loss of power or signal from building/fire/smoke alarm (Requires a a 120 – 230 VAC power service to drive box in floor, by others).</w:t>
      </w:r>
    </w:p>
    <w:p w:rsidR="00B0500F" w:rsidRPr="009A416F" w:rsidRDefault="00B0500F" w:rsidP="00B0500F">
      <w:pPr>
        <w:numPr>
          <w:ilvl w:val="0"/>
          <w:numId w:val="26"/>
        </w:numPr>
        <w:autoSpaceDE w:val="0"/>
        <w:autoSpaceDN w:val="0"/>
        <w:adjustRightInd w:val="0"/>
        <w:jc w:val="left"/>
        <w:rPr>
          <w:rFonts w:cs="Arial"/>
          <w:szCs w:val="20"/>
        </w:rPr>
      </w:pPr>
      <w:r w:rsidRPr="009A416F">
        <w:rPr>
          <w:rFonts w:cs="Arial"/>
          <w:szCs w:val="20"/>
          <w:u w:val="single"/>
        </w:rPr>
        <w:t>Electric Wing Locking (Optional):</w:t>
      </w:r>
      <w:r w:rsidRPr="009A416F">
        <w:rPr>
          <w:rFonts w:cs="Arial"/>
          <w:szCs w:val="20"/>
        </w:rPr>
        <w:t xml:space="preserve"> A wing lock mechanism with a (2) position post-mounted key switch to activate locking. When engaged, the electric locking will prevent the collapsing of the door wings. Electric locking is disengaged by loss of power or signal from building/fire/smoke alarm ((Requires a a 120 – 230 VAC power service to drive box in floor, by others).</w:t>
      </w:r>
    </w:p>
    <w:p w:rsidR="00B0500F" w:rsidRPr="009A416F" w:rsidRDefault="00B0500F" w:rsidP="00B0500F">
      <w:pPr>
        <w:spacing w:line="220" w:lineRule="exact"/>
        <w:ind w:left="540"/>
        <w:jc w:val="left"/>
        <w:rPr>
          <w:rFonts w:cs="Arial"/>
          <w:szCs w:val="20"/>
        </w:rPr>
      </w:pPr>
    </w:p>
    <w:p w:rsidR="00A722C5" w:rsidRPr="009A416F" w:rsidRDefault="00A722C5" w:rsidP="00A722C5">
      <w:pPr>
        <w:numPr>
          <w:ilvl w:val="1"/>
          <w:numId w:val="5"/>
        </w:numPr>
        <w:spacing w:line="220" w:lineRule="exact"/>
        <w:jc w:val="left"/>
        <w:rPr>
          <w:rFonts w:cs="Arial"/>
          <w:b/>
          <w:szCs w:val="20"/>
        </w:rPr>
      </w:pPr>
      <w:bookmarkStart w:id="0" w:name="_GoBack"/>
      <w:bookmarkEnd w:id="0"/>
      <w:r w:rsidRPr="009A416F">
        <w:rPr>
          <w:rFonts w:cs="Arial"/>
          <w:b/>
          <w:szCs w:val="20"/>
        </w:rPr>
        <w:t>HARDWARE/MATERIALS</w:t>
      </w:r>
    </w:p>
    <w:p w:rsidR="00A722C5" w:rsidRPr="009A416F" w:rsidRDefault="00A722C5" w:rsidP="00A722C5">
      <w:pPr>
        <w:numPr>
          <w:ilvl w:val="0"/>
          <w:numId w:val="8"/>
        </w:numPr>
        <w:spacing w:line="220" w:lineRule="exact"/>
        <w:jc w:val="left"/>
        <w:rPr>
          <w:rFonts w:cs="Arial"/>
          <w:szCs w:val="20"/>
        </w:rPr>
      </w:pPr>
      <w:r w:rsidRPr="009A416F">
        <w:rPr>
          <w:rFonts w:cs="Arial"/>
          <w:szCs w:val="20"/>
          <w:u w:val="single"/>
        </w:rPr>
        <w:t>Tempered Glass</w:t>
      </w:r>
      <w:r w:rsidRPr="009A416F">
        <w:rPr>
          <w:rFonts w:cs="Arial"/>
          <w:szCs w:val="20"/>
        </w:rPr>
        <w:t xml:space="preserve">: All flat glass in door wings shall be ½” clear tempered safety glass. </w:t>
      </w:r>
    </w:p>
    <w:p w:rsidR="00A722C5" w:rsidRPr="009A416F" w:rsidRDefault="00A722C5" w:rsidP="00A722C5">
      <w:pPr>
        <w:numPr>
          <w:ilvl w:val="0"/>
          <w:numId w:val="8"/>
        </w:numPr>
        <w:spacing w:line="220" w:lineRule="exact"/>
        <w:jc w:val="left"/>
        <w:rPr>
          <w:rFonts w:cs="Arial"/>
          <w:szCs w:val="20"/>
        </w:rPr>
      </w:pPr>
      <w:r w:rsidRPr="009A416F">
        <w:rPr>
          <w:rFonts w:cs="Arial"/>
          <w:szCs w:val="20"/>
          <w:u w:val="single"/>
        </w:rPr>
        <w:t>Laminated Glass</w:t>
      </w:r>
      <w:r w:rsidRPr="009A416F">
        <w:rPr>
          <w:rFonts w:cs="Arial"/>
          <w:szCs w:val="20"/>
        </w:rPr>
        <w:t>: All curved gla</w:t>
      </w:r>
      <w:r w:rsidR="00BE3A24" w:rsidRPr="009A416F">
        <w:rPr>
          <w:rFonts w:cs="Arial"/>
          <w:szCs w:val="20"/>
        </w:rPr>
        <w:t>ss in sidewalls shall be clear 11</w:t>
      </w:r>
      <w:r w:rsidRPr="009A416F">
        <w:rPr>
          <w:rFonts w:cs="Arial"/>
          <w:szCs w:val="20"/>
        </w:rPr>
        <w:t>/</w:t>
      </w:r>
      <w:r w:rsidR="00BE3A24" w:rsidRPr="009A416F">
        <w:rPr>
          <w:rFonts w:cs="Arial"/>
          <w:szCs w:val="20"/>
        </w:rPr>
        <w:t>16</w:t>
      </w:r>
      <w:r w:rsidRPr="009A416F">
        <w:rPr>
          <w:rFonts w:cs="Arial"/>
          <w:szCs w:val="20"/>
        </w:rPr>
        <w:t>” curved laminated safety glass</w:t>
      </w:r>
    </w:p>
    <w:p w:rsidR="00A722C5" w:rsidRPr="009A416F" w:rsidRDefault="00A722C5" w:rsidP="00A722C5">
      <w:pPr>
        <w:numPr>
          <w:ilvl w:val="0"/>
          <w:numId w:val="8"/>
        </w:numPr>
        <w:spacing w:line="220" w:lineRule="exact"/>
        <w:jc w:val="left"/>
        <w:rPr>
          <w:rFonts w:cs="Arial"/>
          <w:szCs w:val="20"/>
        </w:rPr>
      </w:pPr>
      <w:r w:rsidRPr="009A416F">
        <w:rPr>
          <w:rFonts w:cs="Arial"/>
          <w:szCs w:val="20"/>
          <w:u w:val="single"/>
        </w:rPr>
        <w:t>Ceiling Glass</w:t>
      </w:r>
      <w:r w:rsidRPr="009A416F">
        <w:rPr>
          <w:rFonts w:cs="Arial"/>
          <w:szCs w:val="20"/>
        </w:rPr>
        <w:t xml:space="preserve">: All flat ceiling glass shall be 11/16” tempered laminated safety glass. </w:t>
      </w:r>
    </w:p>
    <w:p w:rsidR="00A722C5" w:rsidRPr="009A416F" w:rsidRDefault="00A722C5" w:rsidP="00A722C5">
      <w:pPr>
        <w:numPr>
          <w:ilvl w:val="0"/>
          <w:numId w:val="8"/>
        </w:numPr>
        <w:spacing w:line="220" w:lineRule="exact"/>
        <w:jc w:val="left"/>
        <w:rPr>
          <w:rFonts w:cs="Arial"/>
          <w:szCs w:val="20"/>
        </w:rPr>
      </w:pPr>
      <w:r w:rsidRPr="009A416F">
        <w:rPr>
          <w:rFonts w:cs="Arial"/>
          <w:szCs w:val="20"/>
          <w:u w:val="single"/>
        </w:rPr>
        <w:t>Weather Stripping</w:t>
      </w:r>
      <w:r w:rsidRPr="009A416F">
        <w:rPr>
          <w:rFonts w:cs="Arial"/>
          <w:szCs w:val="20"/>
        </w:rPr>
        <w:t>:</w:t>
      </w:r>
      <w:r w:rsidR="0003619A" w:rsidRPr="0003619A">
        <w:t xml:space="preserve"> </w:t>
      </w:r>
      <w:r w:rsidR="0003619A">
        <w:t>Rubber with felt contact strip at sidewalls and ceiling. Rubber at floor.</w:t>
      </w:r>
      <w:r w:rsidRPr="009A416F">
        <w:rPr>
          <w:rFonts w:cs="Arial"/>
          <w:szCs w:val="20"/>
        </w:rPr>
        <w:t xml:space="preserve"> </w:t>
      </w:r>
      <w:r w:rsidR="0003619A">
        <w:rPr>
          <w:rFonts w:cs="Arial"/>
          <w:szCs w:val="20"/>
        </w:rPr>
        <w:t>S</w:t>
      </w:r>
      <w:r w:rsidRPr="009A416F">
        <w:rPr>
          <w:rFonts w:cs="Arial"/>
          <w:szCs w:val="20"/>
        </w:rPr>
        <w:t xml:space="preserve">tripping on all required edges of door wings to provide a seal between door wings and drum that meets </w:t>
      </w:r>
      <w:r w:rsidR="000A0160">
        <w:rPr>
          <w:rFonts w:cs="Arial"/>
          <w:szCs w:val="20"/>
        </w:rPr>
        <w:t xml:space="preserve">or exceeds </w:t>
      </w:r>
      <w:r w:rsidRPr="009A416F">
        <w:rPr>
          <w:rFonts w:cs="Arial"/>
          <w:szCs w:val="20"/>
        </w:rPr>
        <w:t>ASTM E-283</w:t>
      </w:r>
      <w:r w:rsidR="000A0160">
        <w:rPr>
          <w:rFonts w:cs="Arial"/>
          <w:szCs w:val="20"/>
        </w:rPr>
        <w:t xml:space="preserve"> standards for air infiltration</w:t>
      </w:r>
      <w:r w:rsidRPr="009A416F">
        <w:rPr>
          <w:rFonts w:cs="Arial"/>
          <w:szCs w:val="20"/>
        </w:rPr>
        <w:t>.</w:t>
      </w:r>
      <w:r w:rsidR="0003619A">
        <w:rPr>
          <w:rFonts w:cs="Arial"/>
          <w:szCs w:val="20"/>
        </w:rPr>
        <w:t xml:space="preserve"> </w:t>
      </w:r>
    </w:p>
    <w:p w:rsidR="00A722C5" w:rsidRPr="009A416F" w:rsidRDefault="00A722C5" w:rsidP="00A722C5">
      <w:pPr>
        <w:numPr>
          <w:ilvl w:val="0"/>
          <w:numId w:val="8"/>
        </w:numPr>
        <w:spacing w:line="220" w:lineRule="exact"/>
        <w:jc w:val="left"/>
        <w:rPr>
          <w:rFonts w:cs="Arial"/>
          <w:szCs w:val="20"/>
        </w:rPr>
      </w:pPr>
      <w:r w:rsidRPr="009A416F">
        <w:rPr>
          <w:rFonts w:cs="Arial"/>
          <w:szCs w:val="20"/>
          <w:u w:val="single"/>
        </w:rPr>
        <w:t>Bumpers</w:t>
      </w:r>
      <w:r w:rsidRPr="009A416F">
        <w:rPr>
          <w:rFonts w:cs="Arial"/>
          <w:szCs w:val="20"/>
        </w:rPr>
        <w:t>: rigid, rubber-tipped bumper located on the top upper right hand corner of each door wing to prevent door wings from contacting one another when in the bookfold position.</w:t>
      </w:r>
    </w:p>
    <w:p w:rsidR="00A722C5" w:rsidRPr="009A416F" w:rsidRDefault="00A722C5" w:rsidP="00A722C5">
      <w:pPr>
        <w:numPr>
          <w:ilvl w:val="0"/>
          <w:numId w:val="8"/>
        </w:numPr>
        <w:spacing w:line="220" w:lineRule="exact"/>
        <w:jc w:val="left"/>
        <w:rPr>
          <w:rFonts w:cs="Arial"/>
          <w:szCs w:val="20"/>
        </w:rPr>
      </w:pPr>
      <w:r w:rsidRPr="009A416F">
        <w:rPr>
          <w:rFonts w:cs="Arial"/>
          <w:szCs w:val="20"/>
          <w:u w:val="single"/>
        </w:rPr>
        <w:t>Pivot</w:t>
      </w:r>
      <w:r w:rsidRPr="009A416F">
        <w:rPr>
          <w:rFonts w:cs="Arial"/>
          <w:szCs w:val="20"/>
        </w:rPr>
        <w:t>: Ceiling mounted pivot above the center shaft to provide smooth rotation.</w:t>
      </w:r>
    </w:p>
    <w:p w:rsidR="00A722C5" w:rsidRPr="009A416F" w:rsidRDefault="00A722C5" w:rsidP="00A722C5">
      <w:pPr>
        <w:numPr>
          <w:ilvl w:val="0"/>
          <w:numId w:val="8"/>
        </w:numPr>
        <w:spacing w:line="220" w:lineRule="exact"/>
        <w:jc w:val="left"/>
        <w:rPr>
          <w:rFonts w:cs="Arial"/>
          <w:szCs w:val="20"/>
        </w:rPr>
      </w:pPr>
      <w:r w:rsidRPr="009A416F">
        <w:rPr>
          <w:rFonts w:cs="Arial"/>
          <w:szCs w:val="20"/>
          <w:u w:val="single"/>
        </w:rPr>
        <w:t>Center Shaft</w:t>
      </w:r>
      <w:r w:rsidRPr="009A416F">
        <w:rPr>
          <w:rFonts w:cs="Arial"/>
          <w:szCs w:val="20"/>
        </w:rPr>
        <w:t>: Stainless steel shaft with connections to the speed control and pivot.</w:t>
      </w:r>
    </w:p>
    <w:p w:rsidR="00A722C5" w:rsidRPr="009A416F" w:rsidRDefault="00A722C5" w:rsidP="00A722C5">
      <w:pPr>
        <w:numPr>
          <w:ilvl w:val="0"/>
          <w:numId w:val="8"/>
        </w:numPr>
        <w:spacing w:line="220" w:lineRule="exact"/>
        <w:jc w:val="left"/>
        <w:rPr>
          <w:rFonts w:cs="Arial"/>
          <w:szCs w:val="20"/>
        </w:rPr>
      </w:pPr>
      <w:r w:rsidRPr="009A416F">
        <w:rPr>
          <w:rFonts w:cs="Arial"/>
          <w:szCs w:val="20"/>
          <w:u w:val="single"/>
        </w:rPr>
        <w:t>Push Bars</w:t>
      </w:r>
      <w:r w:rsidRPr="009A416F">
        <w:rPr>
          <w:rFonts w:cs="Arial"/>
          <w:szCs w:val="20"/>
        </w:rPr>
        <w:t xml:space="preserve">: Provide 1” diameter vertical stainless steel push bars.  </w:t>
      </w:r>
    </w:p>
    <w:p w:rsidR="00A722C5" w:rsidRPr="009A416F" w:rsidRDefault="00B0500F" w:rsidP="00881486">
      <w:pPr>
        <w:numPr>
          <w:ilvl w:val="0"/>
          <w:numId w:val="8"/>
        </w:numPr>
        <w:spacing w:line="220" w:lineRule="exact"/>
        <w:jc w:val="left"/>
        <w:rPr>
          <w:rFonts w:cs="Arial"/>
          <w:szCs w:val="20"/>
        </w:rPr>
      </w:pPr>
      <w:r w:rsidRPr="009A416F">
        <w:rPr>
          <w:rFonts w:cs="Arial"/>
          <w:szCs w:val="20"/>
          <w:u w:val="single"/>
        </w:rPr>
        <w:t>Drive</w:t>
      </w:r>
      <w:r w:rsidR="00A722C5" w:rsidRPr="009A416F">
        <w:rPr>
          <w:rFonts w:cs="Arial"/>
          <w:szCs w:val="20"/>
          <w:u w:val="single"/>
        </w:rPr>
        <w:t xml:space="preserve"> Cover</w:t>
      </w:r>
      <w:r w:rsidR="00A722C5" w:rsidRPr="009A416F">
        <w:rPr>
          <w:rFonts w:cs="Arial"/>
          <w:szCs w:val="20"/>
        </w:rPr>
        <w:t>: Provide square stainless steel floor mounted cover over recessed speed control.(Optional round st</w:t>
      </w:r>
      <w:r w:rsidR="00141932" w:rsidRPr="009A416F">
        <w:rPr>
          <w:rFonts w:cs="Arial"/>
          <w:szCs w:val="20"/>
        </w:rPr>
        <w:t>ainless steel cover available.)</w:t>
      </w:r>
    </w:p>
    <w:p w:rsidR="00A722C5" w:rsidRPr="009A416F" w:rsidRDefault="00A722C5" w:rsidP="00B0500F">
      <w:pPr>
        <w:numPr>
          <w:ilvl w:val="0"/>
          <w:numId w:val="8"/>
        </w:numPr>
        <w:spacing w:line="220" w:lineRule="exact"/>
        <w:jc w:val="left"/>
        <w:rPr>
          <w:rFonts w:cs="Arial"/>
          <w:szCs w:val="20"/>
        </w:rPr>
      </w:pPr>
      <w:r w:rsidRPr="009A416F">
        <w:rPr>
          <w:rFonts w:cs="Arial"/>
          <w:szCs w:val="20"/>
          <w:u w:val="single"/>
        </w:rPr>
        <w:t>Matwell Ring:</w:t>
      </w:r>
      <w:r w:rsidRPr="009A416F">
        <w:rPr>
          <w:rFonts w:cs="Arial"/>
          <w:szCs w:val="20"/>
        </w:rPr>
        <w:t xml:space="preserve">  Stainless Steel tube embed frame required to be installed in floor prior to the installation of the door.</w:t>
      </w:r>
    </w:p>
    <w:p w:rsidR="00A722C5" w:rsidRPr="009A416F" w:rsidRDefault="00A722C5" w:rsidP="00A722C5">
      <w:pPr>
        <w:spacing w:line="220" w:lineRule="exact"/>
        <w:rPr>
          <w:rFonts w:cs="Arial"/>
          <w:szCs w:val="20"/>
        </w:rPr>
      </w:pPr>
    </w:p>
    <w:p w:rsidR="00A722C5" w:rsidRPr="009A416F" w:rsidRDefault="00A722C5" w:rsidP="00A722C5">
      <w:pPr>
        <w:spacing w:line="220" w:lineRule="exact"/>
        <w:rPr>
          <w:rFonts w:cs="Arial"/>
          <w:b/>
          <w:szCs w:val="20"/>
        </w:rPr>
      </w:pPr>
      <w:r w:rsidRPr="009A416F">
        <w:rPr>
          <w:rFonts w:cs="Arial"/>
          <w:b/>
          <w:szCs w:val="20"/>
        </w:rPr>
        <w:t>PART III – EXECUTION</w:t>
      </w:r>
    </w:p>
    <w:p w:rsidR="00A722C5" w:rsidRPr="009A416F" w:rsidRDefault="00A722C5" w:rsidP="00A722C5">
      <w:pPr>
        <w:spacing w:line="220" w:lineRule="exact"/>
        <w:rPr>
          <w:rFonts w:cs="Arial"/>
          <w:szCs w:val="20"/>
        </w:rPr>
      </w:pPr>
    </w:p>
    <w:p w:rsidR="00A722C5" w:rsidRPr="009A416F" w:rsidRDefault="00A722C5" w:rsidP="00A722C5">
      <w:pPr>
        <w:numPr>
          <w:ilvl w:val="1"/>
          <w:numId w:val="10"/>
        </w:numPr>
        <w:spacing w:line="220" w:lineRule="exact"/>
        <w:jc w:val="left"/>
        <w:rPr>
          <w:rFonts w:cs="Arial"/>
          <w:b/>
          <w:szCs w:val="20"/>
        </w:rPr>
      </w:pPr>
      <w:r w:rsidRPr="009A416F">
        <w:rPr>
          <w:rFonts w:cs="Arial"/>
          <w:b/>
          <w:szCs w:val="20"/>
        </w:rPr>
        <w:t>INSTALLATION</w:t>
      </w:r>
    </w:p>
    <w:p w:rsidR="00A722C5" w:rsidRPr="009A416F" w:rsidRDefault="00A722C5" w:rsidP="00A722C5">
      <w:pPr>
        <w:numPr>
          <w:ilvl w:val="0"/>
          <w:numId w:val="11"/>
        </w:numPr>
        <w:spacing w:line="220" w:lineRule="exact"/>
        <w:jc w:val="left"/>
        <w:rPr>
          <w:rFonts w:cs="Arial"/>
          <w:szCs w:val="20"/>
        </w:rPr>
      </w:pPr>
      <w:r w:rsidRPr="009A416F">
        <w:rPr>
          <w:rFonts w:cs="Arial"/>
          <w:szCs w:val="20"/>
          <w:u w:val="single"/>
        </w:rPr>
        <w:t>Inspection</w:t>
      </w:r>
      <w:r w:rsidRPr="009A416F">
        <w:rPr>
          <w:rFonts w:cs="Arial"/>
          <w:szCs w:val="20"/>
        </w:rPr>
        <w:t>: Installer must examine the location and advise the Contractor of any site conditions unacceptable for proper installation of product. These conditions include but are not limited to the following:</w:t>
      </w:r>
    </w:p>
    <w:p w:rsidR="00A722C5" w:rsidRPr="009A416F" w:rsidRDefault="00A722C5" w:rsidP="00A722C5">
      <w:pPr>
        <w:numPr>
          <w:ilvl w:val="0"/>
          <w:numId w:val="14"/>
        </w:numPr>
        <w:spacing w:line="220" w:lineRule="exact"/>
        <w:jc w:val="left"/>
        <w:rPr>
          <w:rFonts w:cs="Arial"/>
          <w:szCs w:val="20"/>
        </w:rPr>
      </w:pPr>
      <w:r w:rsidRPr="009A416F">
        <w:rPr>
          <w:rFonts w:cs="Arial"/>
          <w:szCs w:val="20"/>
        </w:rPr>
        <w:t>Floor must be dead level at any point within the footprint of the door</w:t>
      </w:r>
    </w:p>
    <w:p w:rsidR="00A722C5" w:rsidRPr="009A416F" w:rsidRDefault="00A722C5" w:rsidP="00A722C5">
      <w:pPr>
        <w:numPr>
          <w:ilvl w:val="0"/>
          <w:numId w:val="14"/>
        </w:numPr>
        <w:spacing w:line="220" w:lineRule="exact"/>
        <w:jc w:val="left"/>
        <w:rPr>
          <w:rFonts w:cs="Arial"/>
          <w:szCs w:val="20"/>
        </w:rPr>
      </w:pPr>
      <w:r w:rsidRPr="009A416F">
        <w:rPr>
          <w:rFonts w:cs="Arial"/>
          <w:szCs w:val="20"/>
        </w:rPr>
        <w:t>Finished floor matwell trim not yet installed</w:t>
      </w:r>
    </w:p>
    <w:p w:rsidR="00A722C5" w:rsidRPr="009A416F" w:rsidRDefault="00A722C5" w:rsidP="00A722C5">
      <w:pPr>
        <w:spacing w:line="220" w:lineRule="exact"/>
        <w:ind w:firstLine="600"/>
        <w:rPr>
          <w:rFonts w:cs="Arial"/>
          <w:szCs w:val="20"/>
        </w:rPr>
      </w:pPr>
      <w:r w:rsidRPr="009A416F">
        <w:rPr>
          <w:rFonts w:cs="Arial"/>
          <w:szCs w:val="20"/>
        </w:rPr>
        <w:t>Installation shall not begin until these un</w:t>
      </w:r>
      <w:r w:rsidR="00B0500F" w:rsidRPr="009A416F">
        <w:rPr>
          <w:rFonts w:cs="Arial"/>
          <w:szCs w:val="20"/>
        </w:rPr>
        <w:t>acceptable conditions are met.</w:t>
      </w:r>
    </w:p>
    <w:p w:rsidR="00A722C5" w:rsidRPr="009A416F" w:rsidRDefault="00A722C5" w:rsidP="00A722C5">
      <w:pPr>
        <w:numPr>
          <w:ilvl w:val="0"/>
          <w:numId w:val="11"/>
        </w:numPr>
        <w:spacing w:line="220" w:lineRule="exact"/>
        <w:jc w:val="left"/>
        <w:rPr>
          <w:rFonts w:cs="Arial"/>
          <w:szCs w:val="20"/>
        </w:rPr>
      </w:pPr>
      <w:r w:rsidRPr="009A416F">
        <w:rPr>
          <w:rFonts w:cs="Arial"/>
          <w:szCs w:val="20"/>
          <w:u w:val="single"/>
        </w:rPr>
        <w:t>Erection</w:t>
      </w:r>
      <w:r w:rsidRPr="009A416F">
        <w:rPr>
          <w:rFonts w:cs="Arial"/>
          <w:szCs w:val="20"/>
        </w:rPr>
        <w:t>: Install revolving doors in accordance with manufacturer’s printed instructions. Set units level, plumb, and with uniform hairline joints. Anchor securely into place.  Use only factory trained installers.</w:t>
      </w:r>
    </w:p>
    <w:p w:rsidR="00A722C5" w:rsidRPr="009A416F" w:rsidRDefault="00A722C5" w:rsidP="00A722C5">
      <w:pPr>
        <w:numPr>
          <w:ilvl w:val="0"/>
          <w:numId w:val="11"/>
        </w:numPr>
        <w:spacing w:line="220" w:lineRule="exact"/>
        <w:jc w:val="left"/>
        <w:rPr>
          <w:rFonts w:cs="Arial"/>
          <w:szCs w:val="20"/>
        </w:rPr>
      </w:pPr>
      <w:r w:rsidRPr="009A416F">
        <w:rPr>
          <w:rFonts w:cs="Arial"/>
          <w:szCs w:val="20"/>
          <w:u w:val="single"/>
        </w:rPr>
        <w:t>Adjustment</w:t>
      </w:r>
      <w:r w:rsidRPr="009A416F">
        <w:rPr>
          <w:rFonts w:cs="Arial"/>
          <w:szCs w:val="20"/>
        </w:rPr>
        <w:t>: Installer shall adjust door and hardware for smooth operation and proper performance.</w:t>
      </w:r>
    </w:p>
    <w:p w:rsidR="00A722C5" w:rsidRPr="009A416F" w:rsidRDefault="00A722C5" w:rsidP="00A722C5">
      <w:pPr>
        <w:numPr>
          <w:ilvl w:val="0"/>
          <w:numId w:val="11"/>
        </w:numPr>
        <w:spacing w:line="220" w:lineRule="exact"/>
        <w:jc w:val="left"/>
        <w:rPr>
          <w:rFonts w:cs="Arial"/>
          <w:szCs w:val="20"/>
        </w:rPr>
      </w:pPr>
      <w:r w:rsidRPr="009A416F">
        <w:rPr>
          <w:rFonts w:cs="Arial"/>
          <w:szCs w:val="20"/>
          <w:u w:val="single"/>
        </w:rPr>
        <w:t>Instruction</w:t>
      </w:r>
      <w:r w:rsidRPr="009A416F">
        <w:rPr>
          <w:rFonts w:cs="Arial"/>
          <w:szCs w:val="20"/>
        </w:rPr>
        <w:t>: A factory-trained installer shall demonstrate to the owner’s maintenance crew the proper operation of the door and the necessary service requirements such as lubrication, cleaning, and inspection of components upon completion of installation.</w:t>
      </w:r>
    </w:p>
    <w:p w:rsidR="00A722C5" w:rsidRPr="009A416F" w:rsidRDefault="00A722C5" w:rsidP="00A722C5">
      <w:pPr>
        <w:numPr>
          <w:ilvl w:val="0"/>
          <w:numId w:val="11"/>
        </w:numPr>
        <w:spacing w:line="220" w:lineRule="exact"/>
        <w:jc w:val="left"/>
        <w:rPr>
          <w:rFonts w:cs="Arial"/>
          <w:szCs w:val="20"/>
        </w:rPr>
      </w:pPr>
      <w:r w:rsidRPr="009A416F">
        <w:rPr>
          <w:rFonts w:cs="Arial"/>
          <w:szCs w:val="20"/>
          <w:u w:val="single"/>
        </w:rPr>
        <w:t>Cleaning</w:t>
      </w:r>
      <w:r w:rsidRPr="009A416F">
        <w:rPr>
          <w:rFonts w:cs="Arial"/>
          <w:szCs w:val="20"/>
        </w:rPr>
        <w:t>: Clean metal and glass surfaces carefully after installation to remove excess caulk, dirt and labels.</w:t>
      </w:r>
    </w:p>
    <w:p w:rsidR="00A722C5" w:rsidRPr="009A416F" w:rsidRDefault="00A722C5" w:rsidP="00A722C5">
      <w:pPr>
        <w:spacing w:line="220" w:lineRule="exact"/>
        <w:rPr>
          <w:rFonts w:cs="Arial"/>
          <w:szCs w:val="20"/>
        </w:rPr>
      </w:pPr>
    </w:p>
    <w:p w:rsidR="00A722C5" w:rsidRPr="00A722C5" w:rsidRDefault="00A722C5" w:rsidP="00A722C5">
      <w:pPr>
        <w:spacing w:line="220" w:lineRule="exact"/>
        <w:jc w:val="center"/>
        <w:rPr>
          <w:rFonts w:cs="Arial"/>
          <w:szCs w:val="20"/>
        </w:rPr>
      </w:pPr>
      <w:r w:rsidRPr="009A416F">
        <w:rPr>
          <w:rFonts w:cs="Arial"/>
          <w:b/>
          <w:szCs w:val="20"/>
        </w:rPr>
        <w:t>Boon Edam, Inc. reserves the right to change this specification at any time without notice.</w:t>
      </w:r>
    </w:p>
    <w:sectPr w:rsidR="00A722C5" w:rsidRPr="00A722C5" w:rsidSect="008F729E">
      <w:headerReference w:type="default" r:id="rId9"/>
      <w:headerReference w:type="first" r:id="rId10"/>
      <w:pgSz w:w="12240" w:h="15840"/>
      <w:pgMar w:top="1702" w:right="1417" w:bottom="1135"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80BA3" w:rsidRDefault="00B80BA3" w:rsidP="00D62047">
      <w:r>
        <w:separator/>
      </w:r>
    </w:p>
  </w:endnote>
  <w:endnote w:type="continuationSeparator" w:id="0">
    <w:p w:rsidR="00B80BA3" w:rsidRDefault="00B80BA3" w:rsidP="00D620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Univers">
    <w:altName w:val="Arial"/>
    <w:charset w:val="00"/>
    <w:family w:val="swiss"/>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80BA3" w:rsidRDefault="00B80BA3" w:rsidP="00D62047">
      <w:r>
        <w:separator/>
      </w:r>
    </w:p>
  </w:footnote>
  <w:footnote w:type="continuationSeparator" w:id="0">
    <w:p w:rsidR="00B80BA3" w:rsidRDefault="00B80BA3" w:rsidP="00D620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2047" w:rsidRDefault="00C80C4E">
    <w:pPr>
      <w:pStyle w:val="Header"/>
    </w:pPr>
    <w:r>
      <w:rPr>
        <w:noProof/>
        <w:lang w:val="en-US"/>
      </w:rPr>
      <w:drawing>
        <wp:anchor distT="0" distB="0" distL="114300" distR="114300" simplePos="0" relativeHeight="251658240" behindDoc="1" locked="0" layoutInCell="1" allowOverlap="1">
          <wp:simplePos x="0" y="0"/>
          <wp:positionH relativeFrom="page">
            <wp:align>left</wp:align>
          </wp:positionH>
          <wp:positionV relativeFrom="page">
            <wp:align>top</wp:align>
          </wp:positionV>
          <wp:extent cx="7772400" cy="10058400"/>
          <wp:effectExtent l="0" t="0" r="0" b="0"/>
          <wp:wrapNone/>
          <wp:docPr id="4" name="Picture 4" descr="LTR_EXTERNAL_Followup pa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TR_EXTERNAL_Followup pap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2047" w:rsidRPr="00DB1797" w:rsidRDefault="00C80C4E" w:rsidP="00245654">
    <w:pPr>
      <w:pStyle w:val="Heading2"/>
      <w:rPr>
        <w:lang w:val="en-GB"/>
      </w:rPr>
    </w:pPr>
    <w:r>
      <w:rPr>
        <w:noProof/>
        <w:lang w:val="en-US"/>
      </w:rPr>
      <w:drawing>
        <wp:anchor distT="0" distB="0" distL="114300" distR="114300" simplePos="0" relativeHeight="251657216" behindDoc="1" locked="0" layoutInCell="1" allowOverlap="1">
          <wp:simplePos x="0" y="0"/>
          <wp:positionH relativeFrom="page">
            <wp:align>left</wp:align>
          </wp:positionH>
          <wp:positionV relativeFrom="page">
            <wp:align>top</wp:align>
          </wp:positionV>
          <wp:extent cx="7772400" cy="10058400"/>
          <wp:effectExtent l="0" t="0" r="0" b="0"/>
          <wp:wrapNone/>
          <wp:docPr id="3" name="Picture 3" descr="LTR_EXTERNAL_Letterh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TR_EXTERNAL_Letterhea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GB"/>
      </w:rPr>
      <w:t>Architectural Specification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B302E5"/>
    <w:multiLevelType w:val="singleLevel"/>
    <w:tmpl w:val="4CFAA3BC"/>
    <w:lvl w:ilvl="0">
      <w:start w:val="1"/>
      <w:numFmt w:val="upperLetter"/>
      <w:lvlText w:val="%1."/>
      <w:lvlJc w:val="left"/>
      <w:pPr>
        <w:tabs>
          <w:tab w:val="num" w:pos="540"/>
        </w:tabs>
        <w:ind w:left="540" w:hanging="360"/>
      </w:pPr>
      <w:rPr>
        <w:rFonts w:hint="default"/>
      </w:rPr>
    </w:lvl>
  </w:abstractNum>
  <w:abstractNum w:abstractNumId="1" w15:restartNumberingAfterBreak="0">
    <w:nsid w:val="07D109EE"/>
    <w:multiLevelType w:val="singleLevel"/>
    <w:tmpl w:val="52002B92"/>
    <w:lvl w:ilvl="0">
      <w:start w:val="1"/>
      <w:numFmt w:val="upperLetter"/>
      <w:lvlText w:val="%1."/>
      <w:lvlJc w:val="left"/>
      <w:pPr>
        <w:tabs>
          <w:tab w:val="num" w:pos="540"/>
        </w:tabs>
        <w:ind w:left="540" w:hanging="360"/>
      </w:pPr>
      <w:rPr>
        <w:rFonts w:hint="default"/>
      </w:rPr>
    </w:lvl>
  </w:abstractNum>
  <w:abstractNum w:abstractNumId="2" w15:restartNumberingAfterBreak="0">
    <w:nsid w:val="0C513DC3"/>
    <w:multiLevelType w:val="singleLevel"/>
    <w:tmpl w:val="30F229C8"/>
    <w:lvl w:ilvl="0">
      <w:start w:val="1"/>
      <w:numFmt w:val="upperLetter"/>
      <w:lvlText w:val="%1."/>
      <w:lvlJc w:val="left"/>
      <w:pPr>
        <w:tabs>
          <w:tab w:val="num" w:pos="540"/>
        </w:tabs>
        <w:ind w:left="540" w:hanging="360"/>
      </w:pPr>
      <w:rPr>
        <w:rFonts w:hint="default"/>
      </w:rPr>
    </w:lvl>
  </w:abstractNum>
  <w:abstractNum w:abstractNumId="3" w15:restartNumberingAfterBreak="0">
    <w:nsid w:val="0DD729A1"/>
    <w:multiLevelType w:val="singleLevel"/>
    <w:tmpl w:val="970EA0A2"/>
    <w:lvl w:ilvl="0">
      <w:start w:val="1"/>
      <w:numFmt w:val="upperLetter"/>
      <w:lvlText w:val="%1."/>
      <w:lvlJc w:val="left"/>
      <w:pPr>
        <w:tabs>
          <w:tab w:val="num" w:pos="540"/>
        </w:tabs>
        <w:ind w:left="540" w:hanging="360"/>
      </w:pPr>
      <w:rPr>
        <w:rFonts w:hint="default"/>
      </w:rPr>
    </w:lvl>
  </w:abstractNum>
  <w:abstractNum w:abstractNumId="4" w15:restartNumberingAfterBreak="0">
    <w:nsid w:val="10147A7C"/>
    <w:multiLevelType w:val="singleLevel"/>
    <w:tmpl w:val="F4AC2EB8"/>
    <w:lvl w:ilvl="0">
      <w:start w:val="1"/>
      <w:numFmt w:val="decimal"/>
      <w:lvlText w:val="%1."/>
      <w:lvlJc w:val="left"/>
      <w:pPr>
        <w:tabs>
          <w:tab w:val="num" w:pos="1080"/>
        </w:tabs>
        <w:ind w:left="1080" w:hanging="360"/>
      </w:pPr>
      <w:rPr>
        <w:rFonts w:hint="default"/>
      </w:rPr>
    </w:lvl>
  </w:abstractNum>
  <w:abstractNum w:abstractNumId="5" w15:restartNumberingAfterBreak="0">
    <w:nsid w:val="14CE5169"/>
    <w:multiLevelType w:val="hybridMultilevel"/>
    <w:tmpl w:val="7DB068DE"/>
    <w:lvl w:ilvl="0" w:tplc="FB8CC270">
      <w:start w:val="1"/>
      <w:numFmt w:val="upperLetter"/>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6" w15:restartNumberingAfterBreak="0">
    <w:nsid w:val="162A0A24"/>
    <w:multiLevelType w:val="singleLevel"/>
    <w:tmpl w:val="53542444"/>
    <w:lvl w:ilvl="0">
      <w:start w:val="1"/>
      <w:numFmt w:val="upperLetter"/>
      <w:lvlText w:val="%1."/>
      <w:lvlJc w:val="left"/>
      <w:pPr>
        <w:tabs>
          <w:tab w:val="num" w:pos="540"/>
        </w:tabs>
        <w:ind w:left="540" w:hanging="360"/>
      </w:pPr>
      <w:rPr>
        <w:rFonts w:hint="default"/>
      </w:rPr>
    </w:lvl>
  </w:abstractNum>
  <w:abstractNum w:abstractNumId="7" w15:restartNumberingAfterBreak="0">
    <w:nsid w:val="1A3C2DD7"/>
    <w:multiLevelType w:val="multilevel"/>
    <w:tmpl w:val="D828FD46"/>
    <w:lvl w:ilvl="0">
      <w:start w:val="1"/>
      <w:numFmt w:val="decimal"/>
      <w:lvlText w:val="%1."/>
      <w:lvlJc w:val="left"/>
      <w:pPr>
        <w:tabs>
          <w:tab w:val="num" w:pos="1080"/>
        </w:tabs>
        <w:ind w:left="1080" w:hanging="360"/>
      </w:pPr>
      <w:rPr>
        <w:rFonts w:hint="default"/>
      </w:rPr>
    </w:lvl>
    <w:lvl w:ilvl="1">
      <w:start w:val="6"/>
      <w:numFmt w:val="decimalZero"/>
      <w:isLgl/>
      <w:lvlText w:val="%1.%2"/>
      <w:lvlJc w:val="left"/>
      <w:pPr>
        <w:tabs>
          <w:tab w:val="num" w:pos="1155"/>
        </w:tabs>
        <w:ind w:left="1155" w:hanging="435"/>
      </w:pPr>
      <w:rPr>
        <w:rFonts w:hint="default"/>
        <w:b/>
      </w:rPr>
    </w:lvl>
    <w:lvl w:ilvl="2">
      <w:start w:val="1"/>
      <w:numFmt w:val="decimal"/>
      <w:isLgl/>
      <w:lvlText w:val="%1.%2.%3"/>
      <w:lvlJc w:val="left"/>
      <w:pPr>
        <w:tabs>
          <w:tab w:val="num" w:pos="1440"/>
        </w:tabs>
        <w:ind w:left="1440" w:hanging="720"/>
      </w:pPr>
      <w:rPr>
        <w:rFonts w:hint="default"/>
        <w:b/>
      </w:rPr>
    </w:lvl>
    <w:lvl w:ilvl="3">
      <w:start w:val="1"/>
      <w:numFmt w:val="decimal"/>
      <w:isLgl/>
      <w:lvlText w:val="%1.%2.%3.%4"/>
      <w:lvlJc w:val="left"/>
      <w:pPr>
        <w:tabs>
          <w:tab w:val="num" w:pos="1440"/>
        </w:tabs>
        <w:ind w:left="1440" w:hanging="720"/>
      </w:pPr>
      <w:rPr>
        <w:rFonts w:hint="default"/>
        <w:b/>
      </w:rPr>
    </w:lvl>
    <w:lvl w:ilvl="4">
      <w:start w:val="1"/>
      <w:numFmt w:val="decimal"/>
      <w:isLgl/>
      <w:lvlText w:val="%1.%2.%3.%4.%5"/>
      <w:lvlJc w:val="left"/>
      <w:pPr>
        <w:tabs>
          <w:tab w:val="num" w:pos="1800"/>
        </w:tabs>
        <w:ind w:left="1800" w:hanging="1080"/>
      </w:pPr>
      <w:rPr>
        <w:rFonts w:hint="default"/>
        <w:b/>
      </w:rPr>
    </w:lvl>
    <w:lvl w:ilvl="5">
      <w:start w:val="1"/>
      <w:numFmt w:val="decimal"/>
      <w:isLgl/>
      <w:lvlText w:val="%1.%2.%3.%4.%5.%6"/>
      <w:lvlJc w:val="left"/>
      <w:pPr>
        <w:tabs>
          <w:tab w:val="num" w:pos="2160"/>
        </w:tabs>
        <w:ind w:left="2160" w:hanging="1440"/>
      </w:pPr>
      <w:rPr>
        <w:rFonts w:hint="default"/>
        <w:b/>
      </w:rPr>
    </w:lvl>
    <w:lvl w:ilvl="6">
      <w:start w:val="1"/>
      <w:numFmt w:val="decimal"/>
      <w:isLgl/>
      <w:lvlText w:val="%1.%2.%3.%4.%5.%6.%7"/>
      <w:lvlJc w:val="left"/>
      <w:pPr>
        <w:tabs>
          <w:tab w:val="num" w:pos="2160"/>
        </w:tabs>
        <w:ind w:left="2160" w:hanging="1440"/>
      </w:pPr>
      <w:rPr>
        <w:rFonts w:hint="default"/>
        <w:b/>
      </w:rPr>
    </w:lvl>
    <w:lvl w:ilvl="7">
      <w:start w:val="1"/>
      <w:numFmt w:val="decimal"/>
      <w:isLgl/>
      <w:lvlText w:val="%1.%2.%3.%4.%5.%6.%7.%8"/>
      <w:lvlJc w:val="left"/>
      <w:pPr>
        <w:tabs>
          <w:tab w:val="num" w:pos="2520"/>
        </w:tabs>
        <w:ind w:left="2520" w:hanging="1800"/>
      </w:pPr>
      <w:rPr>
        <w:rFonts w:hint="default"/>
        <w:b/>
      </w:rPr>
    </w:lvl>
    <w:lvl w:ilvl="8">
      <w:start w:val="1"/>
      <w:numFmt w:val="decimal"/>
      <w:isLgl/>
      <w:lvlText w:val="%1.%2.%3.%4.%5.%6.%7.%8.%9"/>
      <w:lvlJc w:val="left"/>
      <w:pPr>
        <w:tabs>
          <w:tab w:val="num" w:pos="2520"/>
        </w:tabs>
        <w:ind w:left="2520" w:hanging="1800"/>
      </w:pPr>
      <w:rPr>
        <w:rFonts w:hint="default"/>
        <w:b/>
      </w:rPr>
    </w:lvl>
  </w:abstractNum>
  <w:abstractNum w:abstractNumId="8" w15:restartNumberingAfterBreak="0">
    <w:nsid w:val="1F901E37"/>
    <w:multiLevelType w:val="multilevel"/>
    <w:tmpl w:val="AEF8EBAA"/>
    <w:lvl w:ilvl="0">
      <w:start w:val="1"/>
      <w:numFmt w:val="decimal"/>
      <w:lvlText w:val="%1"/>
      <w:lvlJc w:val="left"/>
      <w:pPr>
        <w:tabs>
          <w:tab w:val="num" w:pos="570"/>
        </w:tabs>
        <w:ind w:left="570" w:hanging="570"/>
      </w:pPr>
      <w:rPr>
        <w:rFonts w:hint="default"/>
      </w:rPr>
    </w:lvl>
    <w:lvl w:ilvl="1">
      <w:start w:val="1"/>
      <w:numFmt w:val="decimalZero"/>
      <w:lvlText w:val="%1.%2"/>
      <w:lvlJc w:val="left"/>
      <w:pPr>
        <w:tabs>
          <w:tab w:val="num" w:pos="570"/>
        </w:tabs>
        <w:ind w:left="570" w:hanging="57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23D151DD"/>
    <w:multiLevelType w:val="hybridMultilevel"/>
    <w:tmpl w:val="C3D8CAB2"/>
    <w:lvl w:ilvl="0" w:tplc="8AEADEF4">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0" w15:restartNumberingAfterBreak="0">
    <w:nsid w:val="2ADA2A2E"/>
    <w:multiLevelType w:val="singleLevel"/>
    <w:tmpl w:val="F4AC2EB8"/>
    <w:lvl w:ilvl="0">
      <w:start w:val="1"/>
      <w:numFmt w:val="decimal"/>
      <w:lvlText w:val="%1."/>
      <w:lvlJc w:val="left"/>
      <w:pPr>
        <w:tabs>
          <w:tab w:val="num" w:pos="1080"/>
        </w:tabs>
        <w:ind w:left="1080" w:hanging="360"/>
      </w:pPr>
      <w:rPr>
        <w:rFonts w:hint="default"/>
      </w:rPr>
    </w:lvl>
  </w:abstractNum>
  <w:abstractNum w:abstractNumId="11" w15:restartNumberingAfterBreak="0">
    <w:nsid w:val="2C476B21"/>
    <w:multiLevelType w:val="singleLevel"/>
    <w:tmpl w:val="ADF8719E"/>
    <w:lvl w:ilvl="0">
      <w:start w:val="1"/>
      <w:numFmt w:val="upperLetter"/>
      <w:lvlText w:val="%1."/>
      <w:lvlJc w:val="left"/>
      <w:pPr>
        <w:tabs>
          <w:tab w:val="num" w:pos="540"/>
        </w:tabs>
        <w:ind w:left="540" w:hanging="360"/>
      </w:pPr>
      <w:rPr>
        <w:rFonts w:hint="default"/>
      </w:rPr>
    </w:lvl>
  </w:abstractNum>
  <w:abstractNum w:abstractNumId="12" w15:restartNumberingAfterBreak="0">
    <w:nsid w:val="32301E7D"/>
    <w:multiLevelType w:val="singleLevel"/>
    <w:tmpl w:val="0C3A4EAE"/>
    <w:lvl w:ilvl="0">
      <w:start w:val="1"/>
      <w:numFmt w:val="decimal"/>
      <w:lvlText w:val="%1."/>
      <w:lvlJc w:val="left"/>
      <w:pPr>
        <w:tabs>
          <w:tab w:val="num" w:pos="1080"/>
        </w:tabs>
        <w:ind w:left="1080" w:hanging="360"/>
      </w:pPr>
      <w:rPr>
        <w:rFonts w:hint="default"/>
      </w:rPr>
    </w:lvl>
  </w:abstractNum>
  <w:abstractNum w:abstractNumId="13" w15:restartNumberingAfterBreak="0">
    <w:nsid w:val="339E76A5"/>
    <w:multiLevelType w:val="multilevel"/>
    <w:tmpl w:val="04DCCBA4"/>
    <w:lvl w:ilvl="0">
      <w:start w:val="1"/>
      <w:numFmt w:val="upperLetter"/>
      <w:lvlText w:val="%1."/>
      <w:lvlJc w:val="left"/>
      <w:pPr>
        <w:tabs>
          <w:tab w:val="num" w:pos="540"/>
        </w:tabs>
        <w:ind w:left="540" w:hanging="360"/>
      </w:pPr>
      <w:rPr>
        <w:rFonts w:hint="default"/>
      </w:rPr>
    </w:lvl>
    <w:lvl w:ilvl="1">
      <w:start w:val="6"/>
      <w:numFmt w:val="decimalZero"/>
      <w:isLgl/>
      <w:lvlText w:val="%1.%2"/>
      <w:lvlJc w:val="left"/>
      <w:pPr>
        <w:tabs>
          <w:tab w:val="num" w:pos="1155"/>
        </w:tabs>
        <w:ind w:left="1155" w:hanging="435"/>
      </w:pPr>
      <w:rPr>
        <w:rFonts w:hint="default"/>
        <w:b/>
      </w:rPr>
    </w:lvl>
    <w:lvl w:ilvl="2">
      <w:start w:val="1"/>
      <w:numFmt w:val="decimal"/>
      <w:isLgl/>
      <w:lvlText w:val="%1.%2.%3"/>
      <w:lvlJc w:val="left"/>
      <w:pPr>
        <w:tabs>
          <w:tab w:val="num" w:pos="1440"/>
        </w:tabs>
        <w:ind w:left="1440" w:hanging="720"/>
      </w:pPr>
      <w:rPr>
        <w:rFonts w:hint="default"/>
        <w:b/>
      </w:rPr>
    </w:lvl>
    <w:lvl w:ilvl="3">
      <w:start w:val="1"/>
      <w:numFmt w:val="decimal"/>
      <w:isLgl/>
      <w:lvlText w:val="%1.%2.%3.%4"/>
      <w:lvlJc w:val="left"/>
      <w:pPr>
        <w:tabs>
          <w:tab w:val="num" w:pos="1440"/>
        </w:tabs>
        <w:ind w:left="1440" w:hanging="720"/>
      </w:pPr>
      <w:rPr>
        <w:rFonts w:hint="default"/>
        <w:b/>
      </w:rPr>
    </w:lvl>
    <w:lvl w:ilvl="4">
      <w:start w:val="1"/>
      <w:numFmt w:val="decimal"/>
      <w:isLgl/>
      <w:lvlText w:val="%1.%2.%3.%4.%5"/>
      <w:lvlJc w:val="left"/>
      <w:pPr>
        <w:tabs>
          <w:tab w:val="num" w:pos="1800"/>
        </w:tabs>
        <w:ind w:left="1800" w:hanging="1080"/>
      </w:pPr>
      <w:rPr>
        <w:rFonts w:hint="default"/>
        <w:b/>
      </w:rPr>
    </w:lvl>
    <w:lvl w:ilvl="5">
      <w:start w:val="1"/>
      <w:numFmt w:val="decimal"/>
      <w:isLgl/>
      <w:lvlText w:val="%1.%2.%3.%4.%5.%6"/>
      <w:lvlJc w:val="left"/>
      <w:pPr>
        <w:tabs>
          <w:tab w:val="num" w:pos="2160"/>
        </w:tabs>
        <w:ind w:left="2160" w:hanging="1440"/>
      </w:pPr>
      <w:rPr>
        <w:rFonts w:hint="default"/>
        <w:b/>
      </w:rPr>
    </w:lvl>
    <w:lvl w:ilvl="6">
      <w:start w:val="1"/>
      <w:numFmt w:val="decimal"/>
      <w:isLgl/>
      <w:lvlText w:val="%1.%2.%3.%4.%5.%6.%7"/>
      <w:lvlJc w:val="left"/>
      <w:pPr>
        <w:tabs>
          <w:tab w:val="num" w:pos="2160"/>
        </w:tabs>
        <w:ind w:left="2160" w:hanging="1440"/>
      </w:pPr>
      <w:rPr>
        <w:rFonts w:hint="default"/>
        <w:b/>
      </w:rPr>
    </w:lvl>
    <w:lvl w:ilvl="7">
      <w:start w:val="1"/>
      <w:numFmt w:val="decimal"/>
      <w:isLgl/>
      <w:lvlText w:val="%1.%2.%3.%4.%5.%6.%7.%8"/>
      <w:lvlJc w:val="left"/>
      <w:pPr>
        <w:tabs>
          <w:tab w:val="num" w:pos="2520"/>
        </w:tabs>
        <w:ind w:left="2520" w:hanging="1800"/>
      </w:pPr>
      <w:rPr>
        <w:rFonts w:hint="default"/>
        <w:b/>
      </w:rPr>
    </w:lvl>
    <w:lvl w:ilvl="8">
      <w:start w:val="1"/>
      <w:numFmt w:val="decimal"/>
      <w:isLgl/>
      <w:lvlText w:val="%1.%2.%3.%4.%5.%6.%7.%8.%9"/>
      <w:lvlJc w:val="left"/>
      <w:pPr>
        <w:tabs>
          <w:tab w:val="num" w:pos="2520"/>
        </w:tabs>
        <w:ind w:left="2520" w:hanging="1800"/>
      </w:pPr>
      <w:rPr>
        <w:rFonts w:hint="default"/>
        <w:b/>
      </w:rPr>
    </w:lvl>
  </w:abstractNum>
  <w:abstractNum w:abstractNumId="14" w15:restartNumberingAfterBreak="0">
    <w:nsid w:val="3C107DDF"/>
    <w:multiLevelType w:val="singleLevel"/>
    <w:tmpl w:val="30FA4034"/>
    <w:lvl w:ilvl="0">
      <w:start w:val="1"/>
      <w:numFmt w:val="decimal"/>
      <w:lvlText w:val="%1."/>
      <w:lvlJc w:val="left"/>
      <w:pPr>
        <w:tabs>
          <w:tab w:val="num" w:pos="1080"/>
        </w:tabs>
        <w:ind w:left="1080" w:hanging="360"/>
      </w:pPr>
      <w:rPr>
        <w:rFonts w:hint="default"/>
      </w:rPr>
    </w:lvl>
  </w:abstractNum>
  <w:abstractNum w:abstractNumId="15" w15:restartNumberingAfterBreak="0">
    <w:nsid w:val="412E44F5"/>
    <w:multiLevelType w:val="multilevel"/>
    <w:tmpl w:val="A26CB66E"/>
    <w:lvl w:ilvl="0">
      <w:start w:val="1"/>
      <w:numFmt w:val="upperLetter"/>
      <w:lvlText w:val="%1."/>
      <w:lvlJc w:val="left"/>
      <w:pPr>
        <w:tabs>
          <w:tab w:val="num" w:pos="540"/>
        </w:tabs>
        <w:ind w:left="540" w:hanging="360"/>
      </w:pPr>
      <w:rPr>
        <w:rFonts w:hint="default"/>
      </w:rPr>
    </w:lvl>
    <w:lvl w:ilvl="1">
      <w:start w:val="1"/>
      <w:numFmt w:val="decimalZero"/>
      <w:lvlText w:val="%1.%2"/>
      <w:lvlJc w:val="left"/>
      <w:pPr>
        <w:tabs>
          <w:tab w:val="num" w:pos="570"/>
        </w:tabs>
        <w:ind w:left="570" w:hanging="57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47141F40"/>
    <w:multiLevelType w:val="singleLevel"/>
    <w:tmpl w:val="F4AC2EB8"/>
    <w:lvl w:ilvl="0">
      <w:start w:val="1"/>
      <w:numFmt w:val="decimal"/>
      <w:lvlText w:val="%1."/>
      <w:lvlJc w:val="left"/>
      <w:pPr>
        <w:tabs>
          <w:tab w:val="num" w:pos="1080"/>
        </w:tabs>
        <w:ind w:left="1080" w:hanging="360"/>
      </w:pPr>
      <w:rPr>
        <w:rFonts w:hint="default"/>
      </w:rPr>
    </w:lvl>
  </w:abstractNum>
  <w:abstractNum w:abstractNumId="17" w15:restartNumberingAfterBreak="0">
    <w:nsid w:val="490038F1"/>
    <w:multiLevelType w:val="singleLevel"/>
    <w:tmpl w:val="8F5AF9A0"/>
    <w:lvl w:ilvl="0">
      <w:start w:val="1"/>
      <w:numFmt w:val="upperLetter"/>
      <w:lvlText w:val="%1."/>
      <w:lvlJc w:val="left"/>
      <w:pPr>
        <w:tabs>
          <w:tab w:val="num" w:pos="540"/>
        </w:tabs>
        <w:ind w:left="540" w:hanging="360"/>
      </w:pPr>
      <w:rPr>
        <w:rFonts w:hint="default"/>
      </w:rPr>
    </w:lvl>
  </w:abstractNum>
  <w:abstractNum w:abstractNumId="18" w15:restartNumberingAfterBreak="0">
    <w:nsid w:val="4D086033"/>
    <w:multiLevelType w:val="singleLevel"/>
    <w:tmpl w:val="8F5AF9A0"/>
    <w:lvl w:ilvl="0">
      <w:start w:val="1"/>
      <w:numFmt w:val="upperLetter"/>
      <w:lvlText w:val="%1."/>
      <w:lvlJc w:val="left"/>
      <w:pPr>
        <w:tabs>
          <w:tab w:val="num" w:pos="540"/>
        </w:tabs>
        <w:ind w:left="540" w:hanging="360"/>
      </w:pPr>
      <w:rPr>
        <w:rFonts w:hint="default"/>
      </w:rPr>
    </w:lvl>
  </w:abstractNum>
  <w:abstractNum w:abstractNumId="19" w15:restartNumberingAfterBreak="0">
    <w:nsid w:val="50C26FE6"/>
    <w:multiLevelType w:val="singleLevel"/>
    <w:tmpl w:val="1FBEFBD6"/>
    <w:lvl w:ilvl="0">
      <w:start w:val="1"/>
      <w:numFmt w:val="decimal"/>
      <w:lvlText w:val="%1."/>
      <w:lvlJc w:val="left"/>
      <w:pPr>
        <w:tabs>
          <w:tab w:val="num" w:pos="1080"/>
        </w:tabs>
        <w:ind w:left="1080" w:hanging="360"/>
      </w:pPr>
      <w:rPr>
        <w:rFonts w:hint="default"/>
      </w:rPr>
    </w:lvl>
  </w:abstractNum>
  <w:abstractNum w:abstractNumId="20" w15:restartNumberingAfterBreak="0">
    <w:nsid w:val="58E754B8"/>
    <w:multiLevelType w:val="singleLevel"/>
    <w:tmpl w:val="9CB2CA1A"/>
    <w:lvl w:ilvl="0">
      <w:start w:val="1"/>
      <w:numFmt w:val="upperLetter"/>
      <w:lvlText w:val="%1."/>
      <w:lvlJc w:val="left"/>
      <w:pPr>
        <w:tabs>
          <w:tab w:val="num" w:pos="540"/>
        </w:tabs>
        <w:ind w:left="540" w:hanging="360"/>
      </w:pPr>
      <w:rPr>
        <w:rFonts w:hint="default"/>
      </w:rPr>
    </w:lvl>
  </w:abstractNum>
  <w:abstractNum w:abstractNumId="21" w15:restartNumberingAfterBreak="0">
    <w:nsid w:val="5A0A74FC"/>
    <w:multiLevelType w:val="multilevel"/>
    <w:tmpl w:val="58E25036"/>
    <w:lvl w:ilvl="0">
      <w:start w:val="3"/>
      <w:numFmt w:val="decimal"/>
      <w:lvlText w:val="%1"/>
      <w:lvlJc w:val="left"/>
      <w:pPr>
        <w:tabs>
          <w:tab w:val="num" w:pos="555"/>
        </w:tabs>
        <w:ind w:left="555" w:hanging="555"/>
      </w:pPr>
      <w:rPr>
        <w:rFonts w:hint="default"/>
      </w:rPr>
    </w:lvl>
    <w:lvl w:ilvl="1">
      <w:start w:val="1"/>
      <w:numFmt w:val="decimalZero"/>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C683F77"/>
    <w:multiLevelType w:val="singleLevel"/>
    <w:tmpl w:val="04090015"/>
    <w:lvl w:ilvl="0">
      <w:start w:val="1"/>
      <w:numFmt w:val="upperLetter"/>
      <w:lvlText w:val="%1."/>
      <w:lvlJc w:val="left"/>
      <w:pPr>
        <w:tabs>
          <w:tab w:val="num" w:pos="360"/>
        </w:tabs>
        <w:ind w:left="360" w:hanging="360"/>
      </w:pPr>
    </w:lvl>
  </w:abstractNum>
  <w:abstractNum w:abstractNumId="23" w15:restartNumberingAfterBreak="0">
    <w:nsid w:val="5CFD0F6A"/>
    <w:multiLevelType w:val="singleLevel"/>
    <w:tmpl w:val="E7D21B68"/>
    <w:lvl w:ilvl="0">
      <w:start w:val="1"/>
      <w:numFmt w:val="upperLetter"/>
      <w:pStyle w:val="ListParagraph"/>
      <w:lvlText w:val="%1."/>
      <w:lvlJc w:val="left"/>
      <w:pPr>
        <w:ind w:left="540" w:hanging="360"/>
      </w:pPr>
      <w:rPr>
        <w:rFonts w:hint="default"/>
      </w:rPr>
    </w:lvl>
  </w:abstractNum>
  <w:abstractNum w:abstractNumId="24" w15:restartNumberingAfterBreak="0">
    <w:nsid w:val="664F2D6F"/>
    <w:multiLevelType w:val="singleLevel"/>
    <w:tmpl w:val="6E784D9C"/>
    <w:lvl w:ilvl="0">
      <w:start w:val="1"/>
      <w:numFmt w:val="upperLetter"/>
      <w:lvlText w:val="%1."/>
      <w:lvlJc w:val="left"/>
      <w:pPr>
        <w:tabs>
          <w:tab w:val="num" w:pos="585"/>
        </w:tabs>
        <w:ind w:left="585" w:hanging="405"/>
      </w:pPr>
      <w:rPr>
        <w:rFonts w:hint="default"/>
      </w:rPr>
    </w:lvl>
  </w:abstractNum>
  <w:abstractNum w:abstractNumId="25" w15:restartNumberingAfterBreak="0">
    <w:nsid w:val="676F62CD"/>
    <w:multiLevelType w:val="multilevel"/>
    <w:tmpl w:val="3758A9EA"/>
    <w:lvl w:ilvl="0">
      <w:start w:val="2"/>
      <w:numFmt w:val="decimal"/>
      <w:lvlText w:val="%1"/>
      <w:lvlJc w:val="left"/>
      <w:pPr>
        <w:tabs>
          <w:tab w:val="num" w:pos="555"/>
        </w:tabs>
        <w:ind w:left="555" w:hanging="555"/>
      </w:pPr>
      <w:rPr>
        <w:rFonts w:hint="default"/>
      </w:rPr>
    </w:lvl>
    <w:lvl w:ilvl="1">
      <w:start w:val="1"/>
      <w:numFmt w:val="decimalZero"/>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73BA6BF5"/>
    <w:multiLevelType w:val="singleLevel"/>
    <w:tmpl w:val="CB7E3910"/>
    <w:lvl w:ilvl="0">
      <w:start w:val="1"/>
      <w:numFmt w:val="upperLetter"/>
      <w:lvlText w:val="%1."/>
      <w:lvlJc w:val="left"/>
      <w:pPr>
        <w:tabs>
          <w:tab w:val="num" w:pos="540"/>
        </w:tabs>
        <w:ind w:left="540" w:hanging="360"/>
      </w:pPr>
      <w:rPr>
        <w:rFonts w:hint="default"/>
      </w:rPr>
    </w:lvl>
  </w:abstractNum>
  <w:abstractNum w:abstractNumId="27" w15:restartNumberingAfterBreak="0">
    <w:nsid w:val="7C4E0E39"/>
    <w:multiLevelType w:val="singleLevel"/>
    <w:tmpl w:val="B13E30C2"/>
    <w:lvl w:ilvl="0">
      <w:start w:val="1"/>
      <w:numFmt w:val="upperLetter"/>
      <w:lvlText w:val="%1."/>
      <w:lvlJc w:val="left"/>
      <w:pPr>
        <w:tabs>
          <w:tab w:val="num" w:pos="540"/>
        </w:tabs>
        <w:ind w:left="540" w:hanging="360"/>
      </w:pPr>
      <w:rPr>
        <w:rFonts w:hint="default"/>
      </w:rPr>
    </w:lvl>
  </w:abstractNum>
  <w:abstractNum w:abstractNumId="28" w15:restartNumberingAfterBreak="0">
    <w:nsid w:val="7DB4348B"/>
    <w:multiLevelType w:val="singleLevel"/>
    <w:tmpl w:val="F4AC2EB8"/>
    <w:lvl w:ilvl="0">
      <w:start w:val="1"/>
      <w:numFmt w:val="decimal"/>
      <w:lvlText w:val="%1."/>
      <w:lvlJc w:val="left"/>
      <w:pPr>
        <w:tabs>
          <w:tab w:val="num" w:pos="1080"/>
        </w:tabs>
        <w:ind w:left="1080" w:hanging="360"/>
      </w:pPr>
      <w:rPr>
        <w:rFonts w:hint="default"/>
      </w:rPr>
    </w:lvl>
  </w:abstractNum>
  <w:num w:numId="1">
    <w:abstractNumId w:val="6"/>
  </w:num>
  <w:num w:numId="2">
    <w:abstractNumId w:val="23"/>
  </w:num>
  <w:num w:numId="3">
    <w:abstractNumId w:val="15"/>
  </w:num>
  <w:num w:numId="4">
    <w:abstractNumId w:val="13"/>
  </w:num>
  <w:num w:numId="5">
    <w:abstractNumId w:val="25"/>
  </w:num>
  <w:num w:numId="6">
    <w:abstractNumId w:val="8"/>
  </w:num>
  <w:num w:numId="7">
    <w:abstractNumId w:val="17"/>
  </w:num>
  <w:num w:numId="8">
    <w:abstractNumId w:val="1"/>
  </w:num>
  <w:num w:numId="9">
    <w:abstractNumId w:val="27"/>
  </w:num>
  <w:num w:numId="10">
    <w:abstractNumId w:val="21"/>
  </w:num>
  <w:num w:numId="11">
    <w:abstractNumId w:val="20"/>
  </w:num>
  <w:num w:numId="12">
    <w:abstractNumId w:val="2"/>
  </w:num>
  <w:num w:numId="13">
    <w:abstractNumId w:val="7"/>
  </w:num>
  <w:num w:numId="14">
    <w:abstractNumId w:val="28"/>
  </w:num>
  <w:num w:numId="15">
    <w:abstractNumId w:val="24"/>
  </w:num>
  <w:num w:numId="16">
    <w:abstractNumId w:val="19"/>
  </w:num>
  <w:num w:numId="17">
    <w:abstractNumId w:val="12"/>
  </w:num>
  <w:num w:numId="18">
    <w:abstractNumId w:val="26"/>
  </w:num>
  <w:num w:numId="19">
    <w:abstractNumId w:val="16"/>
  </w:num>
  <w:num w:numId="20">
    <w:abstractNumId w:val="4"/>
  </w:num>
  <w:num w:numId="21">
    <w:abstractNumId w:val="10"/>
  </w:num>
  <w:num w:numId="22">
    <w:abstractNumId w:val="0"/>
  </w:num>
  <w:num w:numId="23">
    <w:abstractNumId w:val="11"/>
  </w:num>
  <w:num w:numId="24">
    <w:abstractNumId w:val="14"/>
  </w:num>
  <w:num w:numId="25">
    <w:abstractNumId w:val="9"/>
  </w:num>
  <w:num w:numId="26">
    <w:abstractNumId w:val="3"/>
  </w:num>
  <w:num w:numId="27">
    <w:abstractNumId w:val="18"/>
  </w:num>
  <w:num w:numId="28">
    <w:abstractNumId w:val="22"/>
  </w:num>
  <w:num w:numId="2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2047"/>
    <w:rsid w:val="0003619A"/>
    <w:rsid w:val="00092034"/>
    <w:rsid w:val="000A0160"/>
    <w:rsid w:val="00141932"/>
    <w:rsid w:val="001948BE"/>
    <w:rsid w:val="001B4EB5"/>
    <w:rsid w:val="00245654"/>
    <w:rsid w:val="002E1E9B"/>
    <w:rsid w:val="004A77EE"/>
    <w:rsid w:val="00521DF9"/>
    <w:rsid w:val="00531F08"/>
    <w:rsid w:val="005930A6"/>
    <w:rsid w:val="00697A06"/>
    <w:rsid w:val="006B3F43"/>
    <w:rsid w:val="006C5983"/>
    <w:rsid w:val="008D65E7"/>
    <w:rsid w:val="008F729E"/>
    <w:rsid w:val="009A416F"/>
    <w:rsid w:val="009C4489"/>
    <w:rsid w:val="009D6D55"/>
    <w:rsid w:val="00A722C5"/>
    <w:rsid w:val="00AE0DD8"/>
    <w:rsid w:val="00AE454F"/>
    <w:rsid w:val="00B0500F"/>
    <w:rsid w:val="00B3466A"/>
    <w:rsid w:val="00B80BA3"/>
    <w:rsid w:val="00BE3A24"/>
    <w:rsid w:val="00BF4C46"/>
    <w:rsid w:val="00C27507"/>
    <w:rsid w:val="00C61387"/>
    <w:rsid w:val="00C80C4E"/>
    <w:rsid w:val="00C875F3"/>
    <w:rsid w:val="00CA59C9"/>
    <w:rsid w:val="00D30817"/>
    <w:rsid w:val="00D62047"/>
    <w:rsid w:val="00DB1797"/>
    <w:rsid w:val="00E1430D"/>
    <w:rsid w:val="00EB02AF"/>
    <w:rsid w:val="00F2157B"/>
    <w:rsid w:val="00F67829"/>
    <w:rsid w:val="00FD32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505FCE4"/>
  <w15:docId w15:val="{B4766338-4F05-4F7B-85C3-F4EB9A8E6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E454F"/>
    <w:pPr>
      <w:jc w:val="both"/>
    </w:pPr>
    <w:rPr>
      <w:rFonts w:ascii="Arial" w:hAnsi="Arial"/>
      <w:szCs w:val="22"/>
      <w:lang w:val="nl-NL"/>
    </w:rPr>
  </w:style>
  <w:style w:type="paragraph" w:styleId="Heading1">
    <w:name w:val="heading 1"/>
    <w:basedOn w:val="Normal"/>
    <w:next w:val="Normal"/>
    <w:link w:val="Heading1Char"/>
    <w:uiPriority w:val="9"/>
    <w:qFormat/>
    <w:rsid w:val="00B3466A"/>
    <w:pPr>
      <w:keepNext/>
      <w:outlineLvl w:val="0"/>
    </w:pPr>
    <w:rPr>
      <w:rFonts w:eastAsia="Times New Roman"/>
      <w:bCs/>
      <w:kern w:val="32"/>
      <w:sz w:val="36"/>
      <w:szCs w:val="32"/>
    </w:rPr>
  </w:style>
  <w:style w:type="paragraph" w:styleId="Heading2">
    <w:name w:val="heading 2"/>
    <w:aliases w:val="Document Heading"/>
    <w:basedOn w:val="Normal"/>
    <w:next w:val="Normal"/>
    <w:link w:val="Heading2Char"/>
    <w:uiPriority w:val="9"/>
    <w:qFormat/>
    <w:rsid w:val="00B3466A"/>
    <w:pPr>
      <w:keepNext/>
      <w:outlineLvl w:val="1"/>
    </w:pPr>
    <w:rPr>
      <w:rFonts w:eastAsia="Times New Roman"/>
      <w:bCs/>
      <w:iCs/>
      <w:sz w:val="36"/>
      <w:szCs w:val="28"/>
      <w:u w:val="single"/>
    </w:rPr>
  </w:style>
  <w:style w:type="paragraph" w:styleId="Heading3">
    <w:name w:val="heading 3"/>
    <w:aliases w:val="Subheading"/>
    <w:basedOn w:val="Normal"/>
    <w:next w:val="Normal"/>
    <w:link w:val="Heading3Char"/>
    <w:uiPriority w:val="9"/>
    <w:qFormat/>
    <w:rsid w:val="00B3466A"/>
    <w:pPr>
      <w:keepNext/>
      <w:outlineLvl w:val="2"/>
    </w:pPr>
    <w:rPr>
      <w:rFonts w:eastAsia="Times New Roman"/>
      <w:b/>
      <w:bCs/>
      <w:szCs w:val="26"/>
    </w:rPr>
  </w:style>
  <w:style w:type="paragraph" w:styleId="Heading4">
    <w:name w:val="heading 4"/>
    <w:basedOn w:val="Normal"/>
    <w:next w:val="Normal"/>
    <w:link w:val="Heading4Char"/>
    <w:uiPriority w:val="9"/>
    <w:qFormat/>
    <w:rsid w:val="00DB1797"/>
    <w:pPr>
      <w:keepNext/>
      <w:spacing w:before="240" w:after="60"/>
      <w:outlineLvl w:val="3"/>
    </w:pPr>
    <w:rPr>
      <w:rFonts w:ascii="Calibri" w:eastAsia="Times New Roman"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D62047"/>
    <w:pPr>
      <w:tabs>
        <w:tab w:val="center" w:pos="4536"/>
        <w:tab w:val="right" w:pos="9072"/>
      </w:tabs>
    </w:pPr>
  </w:style>
  <w:style w:type="character" w:customStyle="1" w:styleId="HeaderChar">
    <w:name w:val="Header Char"/>
    <w:link w:val="Header"/>
    <w:rsid w:val="00D62047"/>
    <w:rPr>
      <w:rFonts w:ascii="Arial" w:hAnsi="Arial"/>
      <w:sz w:val="22"/>
      <w:szCs w:val="22"/>
      <w:lang w:val="nl-NL" w:eastAsia="en-US"/>
    </w:rPr>
  </w:style>
  <w:style w:type="paragraph" w:styleId="Footer">
    <w:name w:val="footer"/>
    <w:basedOn w:val="Normal"/>
    <w:link w:val="FooterChar"/>
    <w:uiPriority w:val="99"/>
    <w:unhideWhenUsed/>
    <w:rsid w:val="00D62047"/>
    <w:pPr>
      <w:tabs>
        <w:tab w:val="center" w:pos="4536"/>
        <w:tab w:val="right" w:pos="9072"/>
      </w:tabs>
    </w:pPr>
  </w:style>
  <w:style w:type="character" w:customStyle="1" w:styleId="FooterChar">
    <w:name w:val="Footer Char"/>
    <w:link w:val="Footer"/>
    <w:uiPriority w:val="99"/>
    <w:rsid w:val="00D62047"/>
    <w:rPr>
      <w:rFonts w:ascii="Arial" w:hAnsi="Arial"/>
      <w:sz w:val="22"/>
      <w:szCs w:val="22"/>
      <w:lang w:val="nl-NL" w:eastAsia="en-US"/>
    </w:rPr>
  </w:style>
  <w:style w:type="paragraph" w:styleId="Title">
    <w:name w:val="Title"/>
    <w:aliases w:val="Cover Title"/>
    <w:basedOn w:val="Normal"/>
    <w:next w:val="Normal"/>
    <w:link w:val="TitleChar"/>
    <w:uiPriority w:val="10"/>
    <w:qFormat/>
    <w:rsid w:val="00B3466A"/>
    <w:pPr>
      <w:outlineLvl w:val="0"/>
    </w:pPr>
    <w:rPr>
      <w:rFonts w:eastAsia="Times New Roman"/>
      <w:bCs/>
      <w:kern w:val="28"/>
      <w:sz w:val="64"/>
      <w:szCs w:val="32"/>
    </w:rPr>
  </w:style>
  <w:style w:type="character" w:customStyle="1" w:styleId="TitleChar">
    <w:name w:val="Title Char"/>
    <w:aliases w:val="Cover Title Char"/>
    <w:link w:val="Title"/>
    <w:uiPriority w:val="10"/>
    <w:rsid w:val="00B3466A"/>
    <w:rPr>
      <w:rFonts w:ascii="Arial" w:eastAsia="Times New Roman" w:hAnsi="Arial" w:cs="Times New Roman"/>
      <w:bCs/>
      <w:kern w:val="28"/>
      <w:sz w:val="64"/>
      <w:szCs w:val="32"/>
      <w:lang w:val="nl-NL" w:eastAsia="en-US"/>
    </w:rPr>
  </w:style>
  <w:style w:type="character" w:customStyle="1" w:styleId="Heading1Char">
    <w:name w:val="Heading 1 Char"/>
    <w:link w:val="Heading1"/>
    <w:uiPriority w:val="9"/>
    <w:rsid w:val="00B3466A"/>
    <w:rPr>
      <w:rFonts w:ascii="Arial" w:eastAsia="Times New Roman" w:hAnsi="Arial" w:cs="Times New Roman"/>
      <w:bCs/>
      <w:kern w:val="32"/>
      <w:sz w:val="36"/>
      <w:szCs w:val="32"/>
      <w:lang w:val="nl-NL" w:eastAsia="en-US"/>
    </w:rPr>
  </w:style>
  <w:style w:type="character" w:customStyle="1" w:styleId="Heading2Char">
    <w:name w:val="Heading 2 Char"/>
    <w:aliases w:val="Document Heading Char"/>
    <w:link w:val="Heading2"/>
    <w:uiPriority w:val="9"/>
    <w:rsid w:val="00B3466A"/>
    <w:rPr>
      <w:rFonts w:ascii="Arial" w:eastAsia="Times New Roman" w:hAnsi="Arial" w:cs="Times New Roman"/>
      <w:bCs/>
      <w:iCs/>
      <w:sz w:val="36"/>
      <w:szCs w:val="28"/>
      <w:u w:val="single"/>
      <w:lang w:val="nl-NL" w:eastAsia="en-US"/>
    </w:rPr>
  </w:style>
  <w:style w:type="paragraph" w:styleId="Subtitle">
    <w:name w:val="Subtitle"/>
    <w:aliases w:val="Intro"/>
    <w:basedOn w:val="Normal"/>
    <w:next w:val="Normal"/>
    <w:link w:val="SubtitleChar"/>
    <w:uiPriority w:val="11"/>
    <w:qFormat/>
    <w:rsid w:val="00B3466A"/>
    <w:rPr>
      <w:rFonts w:eastAsia="Times New Roman"/>
      <w:b/>
      <w:szCs w:val="24"/>
    </w:rPr>
  </w:style>
  <w:style w:type="character" w:customStyle="1" w:styleId="SubtitleChar">
    <w:name w:val="Subtitle Char"/>
    <w:aliases w:val="Intro Char"/>
    <w:link w:val="Subtitle"/>
    <w:uiPriority w:val="11"/>
    <w:rsid w:val="00B3466A"/>
    <w:rPr>
      <w:rFonts w:ascii="Arial" w:eastAsia="Times New Roman" w:hAnsi="Arial" w:cs="Times New Roman"/>
      <w:b/>
      <w:szCs w:val="24"/>
      <w:lang w:val="nl-NL" w:eastAsia="en-US"/>
    </w:rPr>
  </w:style>
  <w:style w:type="character" w:customStyle="1" w:styleId="Heading3Char">
    <w:name w:val="Heading 3 Char"/>
    <w:aliases w:val="Subheading Char"/>
    <w:link w:val="Heading3"/>
    <w:uiPriority w:val="9"/>
    <w:rsid w:val="00B3466A"/>
    <w:rPr>
      <w:rFonts w:ascii="Arial" w:eastAsia="Times New Roman" w:hAnsi="Arial" w:cs="Times New Roman"/>
      <w:b/>
      <w:bCs/>
      <w:szCs w:val="26"/>
      <w:lang w:val="nl-NL" w:eastAsia="en-US"/>
    </w:rPr>
  </w:style>
  <w:style w:type="character" w:customStyle="1" w:styleId="Heading4Char">
    <w:name w:val="Heading 4 Char"/>
    <w:link w:val="Heading4"/>
    <w:uiPriority w:val="9"/>
    <w:semiHidden/>
    <w:rsid w:val="00DB1797"/>
    <w:rPr>
      <w:rFonts w:ascii="Calibri" w:eastAsia="Times New Roman" w:hAnsi="Calibri" w:cs="Times New Roman"/>
      <w:b/>
      <w:bCs/>
      <w:sz w:val="28"/>
      <w:szCs w:val="28"/>
      <w:lang w:val="nl-NL" w:eastAsia="en-US"/>
    </w:rPr>
  </w:style>
  <w:style w:type="character" w:styleId="PageNumber">
    <w:name w:val="page number"/>
    <w:rsid w:val="00C80C4E"/>
    <w:rPr>
      <w:sz w:val="18"/>
    </w:rPr>
  </w:style>
  <w:style w:type="character" w:styleId="Emphasis">
    <w:name w:val="Emphasis"/>
    <w:rsid w:val="00C80C4E"/>
    <w:rPr>
      <w:i/>
      <w:iCs/>
    </w:rPr>
  </w:style>
  <w:style w:type="paragraph" w:styleId="ListParagraph">
    <w:name w:val="List Paragraph"/>
    <w:aliases w:val="Bodytext"/>
    <w:next w:val="BodyText"/>
    <w:autoRedefine/>
    <w:uiPriority w:val="34"/>
    <w:qFormat/>
    <w:rsid w:val="00141932"/>
    <w:pPr>
      <w:numPr>
        <w:numId w:val="2"/>
      </w:numPr>
      <w:jc w:val="both"/>
    </w:pPr>
    <w:rPr>
      <w:rFonts w:ascii="Arial" w:eastAsia="MS Gothic" w:hAnsi="Arial" w:cs="Arial"/>
      <w:b/>
      <w:bCs/>
      <w:szCs w:val="26"/>
      <w:u w:val="single"/>
    </w:rPr>
  </w:style>
  <w:style w:type="paragraph" w:customStyle="1" w:styleId="HeadinginHeader">
    <w:name w:val="Heading in Header"/>
    <w:basedOn w:val="Heading1"/>
    <w:qFormat/>
    <w:rsid w:val="00C80C4E"/>
    <w:pPr>
      <w:pBdr>
        <w:bottom w:val="single" w:sz="4" w:space="1" w:color="auto"/>
      </w:pBdr>
      <w:jc w:val="left"/>
    </w:pPr>
    <w:rPr>
      <w:bCs w:val="0"/>
      <w:kern w:val="0"/>
      <w:szCs w:val="24"/>
    </w:rPr>
  </w:style>
  <w:style w:type="paragraph" w:styleId="BodyText">
    <w:name w:val="Body Text"/>
    <w:basedOn w:val="Normal"/>
    <w:link w:val="BodyTextChar"/>
    <w:uiPriority w:val="99"/>
    <w:semiHidden/>
    <w:unhideWhenUsed/>
    <w:rsid w:val="00C80C4E"/>
    <w:pPr>
      <w:spacing w:after="120"/>
    </w:pPr>
  </w:style>
  <w:style w:type="character" w:customStyle="1" w:styleId="BodyTextChar">
    <w:name w:val="Body Text Char"/>
    <w:basedOn w:val="DefaultParagraphFont"/>
    <w:link w:val="BodyText"/>
    <w:uiPriority w:val="99"/>
    <w:semiHidden/>
    <w:rsid w:val="00C80C4E"/>
    <w:rPr>
      <w:rFonts w:ascii="Arial" w:hAnsi="Arial"/>
      <w:szCs w:val="22"/>
      <w:lang w:val="nl-NL"/>
    </w:rPr>
  </w:style>
  <w:style w:type="paragraph" w:styleId="BodyTextIndent">
    <w:name w:val="Body Text Indent"/>
    <w:basedOn w:val="Normal"/>
    <w:link w:val="BodyTextIndentChar"/>
    <w:uiPriority w:val="99"/>
    <w:unhideWhenUsed/>
    <w:rsid w:val="00A722C5"/>
    <w:pPr>
      <w:spacing w:after="120"/>
      <w:ind w:left="360"/>
    </w:pPr>
  </w:style>
  <w:style w:type="character" w:customStyle="1" w:styleId="BodyTextIndentChar">
    <w:name w:val="Body Text Indent Char"/>
    <w:basedOn w:val="DefaultParagraphFont"/>
    <w:link w:val="BodyTextIndent"/>
    <w:uiPriority w:val="99"/>
    <w:rsid w:val="00A722C5"/>
    <w:rPr>
      <w:rFonts w:ascii="Arial" w:hAnsi="Arial"/>
      <w:szCs w:val="22"/>
      <w:lang w:val="nl-NL"/>
    </w:rPr>
  </w:style>
  <w:style w:type="paragraph" w:styleId="BodyTextIndent2">
    <w:name w:val="Body Text Indent 2"/>
    <w:basedOn w:val="Normal"/>
    <w:link w:val="BodyTextIndent2Char"/>
    <w:uiPriority w:val="99"/>
    <w:semiHidden/>
    <w:unhideWhenUsed/>
    <w:rsid w:val="00A722C5"/>
    <w:pPr>
      <w:spacing w:after="120" w:line="480" w:lineRule="auto"/>
      <w:ind w:left="360"/>
    </w:pPr>
  </w:style>
  <w:style w:type="character" w:customStyle="1" w:styleId="BodyTextIndent2Char">
    <w:name w:val="Body Text Indent 2 Char"/>
    <w:basedOn w:val="DefaultParagraphFont"/>
    <w:link w:val="BodyTextIndent2"/>
    <w:uiPriority w:val="99"/>
    <w:semiHidden/>
    <w:rsid w:val="00A722C5"/>
    <w:rPr>
      <w:rFonts w:ascii="Arial" w:hAnsi="Arial"/>
      <w:szCs w:val="22"/>
      <w:lang w:val="nl-NL"/>
    </w:rPr>
  </w:style>
  <w:style w:type="paragraph" w:styleId="BodyTextIndent3">
    <w:name w:val="Body Text Indent 3"/>
    <w:basedOn w:val="Normal"/>
    <w:link w:val="BodyTextIndent3Char"/>
    <w:uiPriority w:val="99"/>
    <w:semiHidden/>
    <w:unhideWhenUsed/>
    <w:rsid w:val="00A722C5"/>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A722C5"/>
    <w:rPr>
      <w:rFonts w:ascii="Arial" w:hAnsi="Arial"/>
      <w:sz w:val="16"/>
      <w:szCs w:val="16"/>
      <w:lang w:val="nl-NL"/>
    </w:rPr>
  </w:style>
  <w:style w:type="character" w:styleId="Hyperlink">
    <w:name w:val="Hyperlink"/>
    <w:basedOn w:val="DefaultParagraphFont"/>
    <w:rsid w:val="00A722C5"/>
    <w:rPr>
      <w:color w:val="0000FF"/>
      <w:u w:val="single"/>
    </w:rPr>
  </w:style>
  <w:style w:type="paragraph" w:styleId="BalloonText">
    <w:name w:val="Balloon Text"/>
    <w:basedOn w:val="Normal"/>
    <w:link w:val="BalloonTextChar"/>
    <w:uiPriority w:val="99"/>
    <w:semiHidden/>
    <w:unhideWhenUsed/>
    <w:rsid w:val="0014193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41932"/>
    <w:rPr>
      <w:rFonts w:ascii="Segoe UI" w:hAnsi="Segoe UI" w:cs="Segoe UI"/>
      <w:sz w:val="18"/>
      <w:szCs w:val="18"/>
      <w:lang w:val="nl-NL"/>
    </w:rPr>
  </w:style>
  <w:style w:type="paragraph" w:customStyle="1" w:styleId="ARCATArticle">
    <w:name w:val="ARCAT Article"/>
    <w:basedOn w:val="Normal"/>
    <w:autoRedefine/>
    <w:rsid w:val="00141932"/>
    <w:pPr>
      <w:tabs>
        <w:tab w:val="left" w:pos="0"/>
        <w:tab w:val="left" w:pos="234"/>
        <w:tab w:val="left" w:pos="540"/>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 w:val="left" w:pos="9216"/>
      </w:tabs>
      <w:suppressAutoHyphens/>
      <w:autoSpaceDE w:val="0"/>
      <w:autoSpaceDN w:val="0"/>
      <w:adjustRightInd w:val="0"/>
      <w:jc w:val="left"/>
    </w:pPr>
    <w:rPr>
      <w:rFonts w:ascii="Univers" w:eastAsia="Times New Roman" w:hAnsi="Univers"/>
      <w:b/>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oonedam.us" TargetMode="External"/><Relationship Id="rId13"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customXml/item4.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02439E2E49249F41BD7C49E20F9BA10B" ma:contentTypeVersion="11" ma:contentTypeDescription="Create a new document." ma:contentTypeScope="" ma:versionID="d4f89f9b1f931bdd4c5dbc97f00a076e">
  <xsd:schema xmlns:xsd="http://www.w3.org/2001/XMLSchema" xmlns:xs="http://www.w3.org/2001/XMLSchema" xmlns:p="http://schemas.microsoft.com/office/2006/metadata/properties" xmlns:ns2="8f774117-7f51-40af-b254-2feae6477d33" xmlns:ns3="38742396-9d3b-4e63-a73a-493b519bc7f4" targetNamespace="http://schemas.microsoft.com/office/2006/metadata/properties" ma:root="true" ma:fieldsID="7814e6e0a415063b023b3f23fd524b01" ns2:_="" ns3:_="">
    <xsd:import namespace="8f774117-7f51-40af-b254-2feae6477d33"/>
    <xsd:import namespace="38742396-9d3b-4e63-a73a-493b519bc7f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f774117-7f51-40af-b254-2feae6477d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8742396-9d3b-4e63-a73a-493b519bc7f4"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1B907A4-F001-44BD-9A19-FAB4AD4F7726}">
  <ds:schemaRefs>
    <ds:schemaRef ds:uri="http://schemas.openxmlformats.org/officeDocument/2006/bibliography"/>
  </ds:schemaRefs>
</ds:datastoreItem>
</file>

<file path=customXml/itemProps2.xml><?xml version="1.0" encoding="utf-8"?>
<ds:datastoreItem xmlns:ds="http://schemas.openxmlformats.org/officeDocument/2006/customXml" ds:itemID="{FBFFCA30-84F8-4834-A310-366723035C45}"/>
</file>

<file path=customXml/itemProps3.xml><?xml version="1.0" encoding="utf-8"?>
<ds:datastoreItem xmlns:ds="http://schemas.openxmlformats.org/officeDocument/2006/customXml" ds:itemID="{87699BED-151A-42DE-BADC-81779E881381}"/>
</file>

<file path=customXml/itemProps4.xml><?xml version="1.0" encoding="utf-8"?>
<ds:datastoreItem xmlns:ds="http://schemas.openxmlformats.org/officeDocument/2006/customXml" ds:itemID="{4221AB50-FE05-48BB-85A2-49F59CBB75A5}"/>
</file>

<file path=docProps/app.xml><?xml version="1.0" encoding="utf-8"?>
<Properties xmlns="http://schemas.openxmlformats.org/officeDocument/2006/extended-properties" xmlns:vt="http://schemas.openxmlformats.org/officeDocument/2006/docPropsVTypes">
  <Template>Normal</Template>
  <TotalTime>1</TotalTime>
  <Pages>3</Pages>
  <Words>1224</Words>
  <Characters>6977</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Boon Edam</Company>
  <LinksUpToDate>false</LinksUpToDate>
  <CharactersWithSpaces>8185</CharactersWithSpaces>
  <SharedDoc>false</SharedDoc>
  <HLinks>
    <vt:vector size="18" baseType="variant">
      <vt:variant>
        <vt:i4>4194337</vt:i4>
      </vt:variant>
      <vt:variant>
        <vt:i4>2140</vt:i4>
      </vt:variant>
      <vt:variant>
        <vt:i4>1025</vt:i4>
      </vt:variant>
      <vt:variant>
        <vt:i4>1</vt:i4>
      </vt:variant>
      <vt:variant>
        <vt:lpwstr>LTR_EXTERNAL_Letterhead</vt:lpwstr>
      </vt:variant>
      <vt:variant>
        <vt:lpwstr/>
      </vt:variant>
      <vt:variant>
        <vt:i4>4194337</vt:i4>
      </vt:variant>
      <vt:variant>
        <vt:i4>-1</vt:i4>
      </vt:variant>
      <vt:variant>
        <vt:i4>2051</vt:i4>
      </vt:variant>
      <vt:variant>
        <vt:i4>1</vt:i4>
      </vt:variant>
      <vt:variant>
        <vt:lpwstr>LTR_EXTERNAL_Letterhead</vt:lpwstr>
      </vt:variant>
      <vt:variant>
        <vt:lpwstr/>
      </vt:variant>
      <vt:variant>
        <vt:i4>53</vt:i4>
      </vt:variant>
      <vt:variant>
        <vt:i4>-1</vt:i4>
      </vt:variant>
      <vt:variant>
        <vt:i4>2052</vt:i4>
      </vt:variant>
      <vt:variant>
        <vt:i4>1</vt:i4>
      </vt:variant>
      <vt:variant>
        <vt:lpwstr>LTR_EXTERNAL_Followup paper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Sandra Baltissen</dc:creator>
  <cp:lastModifiedBy>Amy Coulter</cp:lastModifiedBy>
  <cp:revision>4</cp:revision>
  <cp:lastPrinted>2015-02-04T21:07:00Z</cp:lastPrinted>
  <dcterms:created xsi:type="dcterms:W3CDTF">2018-10-03T18:58:00Z</dcterms:created>
  <dcterms:modified xsi:type="dcterms:W3CDTF">2019-03-26T16:36:00Z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0x01010002439E2E49249F41BD7C49E20F9BA10B</vt:lpwstr>
  </property>
  <property fmtid="{D5CDD505-2E9C-101B-9397-08002B2CF9AE}" pid="3" name="Order">
    <vt:r8>260500</vt:r8>
  </property>
</Properties>
</file>